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33F0ADCC" w:rsidR="00F97BB9" w:rsidRPr="00E25AFA" w:rsidRDefault="00502549" w:rsidP="00F97BB9">
      <w:pPr>
        <w:spacing w:line="240" w:lineRule="auto"/>
        <w:jc w:val="center"/>
        <w:rPr>
          <w:szCs w:val="28"/>
        </w:rPr>
      </w:pPr>
      <w:r>
        <w:rPr>
          <w:szCs w:val="28"/>
        </w:rPr>
        <w:t>Кафедра</w:t>
      </w:r>
      <w:r w:rsidR="00F97BB9" w:rsidRPr="00E25AFA">
        <w:rPr>
          <w:szCs w:val="28"/>
        </w:rPr>
        <w:t xml:space="preserve">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59137539" w14:textId="77777777" w:rsidR="008C7EB4" w:rsidRDefault="008C7EB4" w:rsidP="008C6F4F">
      <w:pPr>
        <w:snapToGrid w:val="0"/>
        <w:spacing w:line="240" w:lineRule="auto"/>
        <w:jc w:val="center"/>
        <w:rPr>
          <w:b/>
          <w:bCs/>
          <w:szCs w:val="28"/>
        </w:rPr>
      </w:pPr>
    </w:p>
    <w:p w14:paraId="39CD5949" w14:textId="77777777" w:rsidR="008C7EB4" w:rsidRDefault="008C7EB4" w:rsidP="008C6F4F">
      <w:pPr>
        <w:snapToGrid w:val="0"/>
        <w:spacing w:line="240" w:lineRule="auto"/>
        <w:jc w:val="center"/>
        <w:rPr>
          <w:b/>
          <w:bCs/>
          <w:szCs w:val="28"/>
        </w:rPr>
      </w:pPr>
    </w:p>
    <w:p w14:paraId="03C4DF7B" w14:textId="77777777" w:rsidR="008C7EB4" w:rsidRDefault="008C7EB4" w:rsidP="008C6F4F">
      <w:pPr>
        <w:snapToGrid w:val="0"/>
        <w:spacing w:line="240" w:lineRule="auto"/>
        <w:jc w:val="center"/>
        <w:rPr>
          <w:b/>
          <w:bCs/>
          <w:szCs w:val="28"/>
        </w:rPr>
      </w:pPr>
    </w:p>
    <w:p w14:paraId="39F40414" w14:textId="271FA335" w:rsidR="00F97BB9" w:rsidRPr="0089082F" w:rsidRDefault="00F97BB9" w:rsidP="008C6F4F">
      <w:pPr>
        <w:snapToGrid w:val="0"/>
        <w:spacing w:line="240" w:lineRule="auto"/>
        <w:jc w:val="center"/>
        <w:rPr>
          <w:b/>
          <w:bCs/>
          <w:szCs w:val="28"/>
        </w:rPr>
      </w:pPr>
      <w:r>
        <w:rPr>
          <w:b/>
          <w:bCs/>
          <w:szCs w:val="28"/>
        </w:rPr>
        <w:t>ТИХОНОВА А.В.</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3E95BDE1" w:rsidR="00F97BB9" w:rsidRPr="0089082F" w:rsidRDefault="008C6F4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ОСОБЕННОСТИ НАЛОГООБЛОЖЕНИЯ В СЕГМЕНТАХ БИЗНЕСА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90BC36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4647D31A" w14:textId="77777777" w:rsidR="00060365" w:rsidRDefault="0006036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05F5EB12" w14:textId="77777777" w:rsidR="00060365" w:rsidRPr="0089082F" w:rsidRDefault="0006036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526B5168" w14:textId="4E585A98" w:rsidR="00F97BB9" w:rsidRDefault="00F97BB9" w:rsidP="00F97BB9">
      <w:pPr>
        <w:snapToGrid w:val="0"/>
        <w:spacing w:line="240" w:lineRule="auto"/>
        <w:ind w:right="22"/>
        <w:jc w:val="center"/>
        <w:rPr>
          <w:szCs w:val="28"/>
        </w:rPr>
      </w:pPr>
      <w:r>
        <w:rPr>
          <w:szCs w:val="28"/>
        </w:rPr>
        <w:t>О</w:t>
      </w:r>
      <w:r w:rsidR="00750DD3">
        <w:rPr>
          <w:szCs w:val="28"/>
        </w:rPr>
        <w:t xml:space="preserve">бразовательная программа </w:t>
      </w:r>
      <w:r>
        <w:rPr>
          <w:szCs w:val="28"/>
        </w:rPr>
        <w:t>«</w:t>
      </w:r>
      <w:r w:rsidR="00060365">
        <w:rPr>
          <w:szCs w:val="28"/>
        </w:rPr>
        <w:t>Аналитика и аудит</w:t>
      </w:r>
      <w:r>
        <w:rPr>
          <w:szCs w:val="28"/>
        </w:rPr>
        <w:t>»</w:t>
      </w:r>
      <w:r w:rsidR="00750DD3">
        <w:rPr>
          <w:szCs w:val="28"/>
        </w:rPr>
        <w:t>,</w:t>
      </w:r>
    </w:p>
    <w:p w14:paraId="6192BB15" w14:textId="428F13C3" w:rsidR="008C6F4F" w:rsidRDefault="00F97BB9" w:rsidP="00060365">
      <w:pPr>
        <w:snapToGrid w:val="0"/>
        <w:spacing w:line="240" w:lineRule="auto"/>
        <w:ind w:right="22"/>
        <w:jc w:val="center"/>
        <w:rPr>
          <w:iCs/>
          <w:szCs w:val="28"/>
        </w:rPr>
      </w:pPr>
      <w:r>
        <w:rPr>
          <w:szCs w:val="28"/>
        </w:rPr>
        <w:t xml:space="preserve"> </w:t>
      </w:r>
      <w:r w:rsidRPr="00131A66">
        <w:rPr>
          <w:szCs w:val="28"/>
        </w:rPr>
        <w:t>профил</w:t>
      </w:r>
      <w:r>
        <w:rPr>
          <w:szCs w:val="28"/>
        </w:rPr>
        <w:t>ь</w:t>
      </w:r>
      <w:r w:rsidRPr="00131A66">
        <w:rPr>
          <w:szCs w:val="28"/>
        </w:rPr>
        <w:t xml:space="preserve"> </w:t>
      </w:r>
      <w:r>
        <w:rPr>
          <w:szCs w:val="28"/>
        </w:rPr>
        <w:t>«</w:t>
      </w:r>
      <w:r w:rsidR="00060365">
        <w:rPr>
          <w:szCs w:val="28"/>
        </w:rPr>
        <w:t>Аналитика и аудит</w:t>
      </w:r>
      <w:r>
        <w:rPr>
          <w:szCs w:val="28"/>
        </w:rPr>
        <w:t>»</w:t>
      </w:r>
      <w:r w:rsidR="008C6F4F" w:rsidRPr="0089082F">
        <w:rPr>
          <w:iCs/>
          <w:szCs w:val="28"/>
        </w:rPr>
        <w:t xml:space="preserve"> </w:t>
      </w:r>
    </w:p>
    <w:p w14:paraId="7E8299E5" w14:textId="77777777" w:rsidR="008C6F4F" w:rsidRDefault="008C6F4F" w:rsidP="00F97BB9">
      <w:pPr>
        <w:snapToGrid w:val="0"/>
        <w:spacing w:line="240" w:lineRule="auto"/>
        <w:ind w:right="22"/>
        <w:jc w:val="center"/>
        <w:rPr>
          <w:iCs/>
          <w:szCs w:val="28"/>
        </w:rPr>
      </w:pPr>
    </w:p>
    <w:p w14:paraId="0E074EAB" w14:textId="77777777" w:rsidR="00F97BB9" w:rsidRPr="0089082F" w:rsidRDefault="00F97BB9" w:rsidP="00F97BB9">
      <w:pPr>
        <w:snapToGrid w:val="0"/>
        <w:spacing w:line="240" w:lineRule="auto"/>
        <w:ind w:right="22"/>
        <w:jc w:val="center"/>
        <w:rPr>
          <w:iCs/>
          <w:szCs w:val="28"/>
        </w:rPr>
      </w:pPr>
    </w:p>
    <w:p w14:paraId="4C361AED" w14:textId="77777777" w:rsidR="008C6F4F" w:rsidRDefault="008C6F4F" w:rsidP="008C6F4F"/>
    <w:p w14:paraId="4C7A63D0" w14:textId="77777777" w:rsidR="00060365" w:rsidRDefault="00060365" w:rsidP="008C6F4F"/>
    <w:p w14:paraId="0E53F476" w14:textId="77777777" w:rsidR="00060365" w:rsidRDefault="00060365" w:rsidP="008C6F4F"/>
    <w:p w14:paraId="45D61ACC" w14:textId="77777777" w:rsidR="00060365" w:rsidRDefault="00060365" w:rsidP="008C6F4F"/>
    <w:p w14:paraId="41CEEC56" w14:textId="77777777" w:rsidR="00060365" w:rsidRPr="00D2174A" w:rsidRDefault="00060365" w:rsidP="008C6F4F"/>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351DE35F"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4739A2AD"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060365">
        <w:rPr>
          <w:b/>
          <w:caps/>
          <w:szCs w:val="28"/>
        </w:rPr>
        <w:t>5</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507164AD" w:rsidR="00131A66" w:rsidRPr="00E25AFA" w:rsidRDefault="00502549" w:rsidP="00131A66">
      <w:pPr>
        <w:spacing w:line="240" w:lineRule="auto"/>
        <w:jc w:val="center"/>
        <w:rPr>
          <w:szCs w:val="28"/>
        </w:rPr>
      </w:pPr>
      <w:r>
        <w:rPr>
          <w:szCs w:val="28"/>
        </w:rPr>
        <w:t>Кафедра</w:t>
      </w:r>
      <w:r w:rsidR="00131A66" w:rsidRPr="00E25AFA">
        <w:rPr>
          <w:szCs w:val="28"/>
        </w:rPr>
        <w:t xml:space="preserve"> налогов и налогового администрирования</w:t>
      </w:r>
    </w:p>
    <w:p w14:paraId="7F54BC51"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0C97685"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29880DA2" w14:textId="77777777" w:rsidTr="00131A66">
        <w:trPr>
          <w:trHeight w:val="2332"/>
        </w:trPr>
        <w:tc>
          <w:tcPr>
            <w:tcW w:w="5495" w:type="dxa"/>
            <w:hideMark/>
          </w:tcPr>
          <w:p w14:paraId="2E6B17AD" w14:textId="380C830E" w:rsidR="00131A66" w:rsidRDefault="00131A66">
            <w:pPr>
              <w:snapToGrid w:val="0"/>
              <w:spacing w:line="276" w:lineRule="auto"/>
              <w:rPr>
                <w:rFonts w:eastAsia="Times New Roman"/>
                <w:caps/>
                <w:szCs w:val="28"/>
              </w:rPr>
            </w:pPr>
          </w:p>
        </w:tc>
        <w:tc>
          <w:tcPr>
            <w:tcW w:w="4127" w:type="dxa"/>
          </w:tcPr>
          <w:p w14:paraId="7F32A309" w14:textId="77777777" w:rsidR="006C6A90" w:rsidRPr="006C6A90" w:rsidRDefault="006C6A90" w:rsidP="006C6A90">
            <w:pPr>
              <w:suppressAutoHyphens/>
              <w:spacing w:line="240" w:lineRule="auto"/>
              <w:ind w:left="712"/>
              <w:jc w:val="left"/>
              <w:rPr>
                <w:rFonts w:eastAsia="Times New Roman" w:cs="Times New Roman"/>
                <w:color w:val="000000"/>
                <w:szCs w:val="28"/>
                <w:lang w:eastAsia="ru-RU"/>
              </w:rPr>
            </w:pPr>
            <w:r w:rsidRPr="006C6A90">
              <w:rPr>
                <w:rFonts w:eastAsia="Times New Roman" w:cs="Times New Roman"/>
                <w:color w:val="000000"/>
                <w:szCs w:val="28"/>
                <w:lang w:eastAsia="ru-RU"/>
              </w:rPr>
              <w:t>УТВЕРЖДАЮ</w:t>
            </w:r>
          </w:p>
          <w:p w14:paraId="54A57FC3" w14:textId="77777777" w:rsidR="006C6A90" w:rsidRPr="006C6A90" w:rsidRDefault="006C6A90" w:rsidP="006C6A90">
            <w:pPr>
              <w:suppressAutoHyphens/>
              <w:spacing w:line="240" w:lineRule="auto"/>
              <w:ind w:left="712"/>
              <w:jc w:val="left"/>
              <w:rPr>
                <w:rFonts w:eastAsia="Times New Roman" w:cs="Times New Roman"/>
                <w:szCs w:val="28"/>
                <w:lang w:eastAsia="ru-RU"/>
              </w:rPr>
            </w:pPr>
            <w:r w:rsidRPr="006C6A90">
              <w:rPr>
                <w:rFonts w:eastAsia="Times New Roman" w:cs="Times New Roman"/>
                <w:szCs w:val="28"/>
                <w:lang w:eastAsia="ru-RU"/>
              </w:rPr>
              <w:t>Проректор по учебной и</w:t>
            </w:r>
          </w:p>
          <w:p w14:paraId="6C234077" w14:textId="77777777" w:rsidR="006C6A90" w:rsidRPr="006C6A90" w:rsidRDefault="006C6A90" w:rsidP="006C6A90">
            <w:pPr>
              <w:suppressAutoHyphens/>
              <w:spacing w:line="240" w:lineRule="auto"/>
              <w:ind w:left="712"/>
              <w:jc w:val="left"/>
              <w:rPr>
                <w:rFonts w:eastAsia="Times New Roman" w:cs="Times New Roman"/>
                <w:szCs w:val="28"/>
                <w:lang w:eastAsia="ru-RU"/>
              </w:rPr>
            </w:pPr>
            <w:r w:rsidRPr="006C6A90">
              <w:rPr>
                <w:rFonts w:eastAsia="Times New Roman" w:cs="Times New Roman"/>
                <w:szCs w:val="28"/>
                <w:lang w:eastAsia="ru-RU"/>
              </w:rPr>
              <w:t>методической работе</w:t>
            </w:r>
          </w:p>
          <w:p w14:paraId="1F6D1343" w14:textId="77777777" w:rsidR="006C6A90" w:rsidRPr="006C6A90" w:rsidRDefault="006C6A90" w:rsidP="006C6A90">
            <w:pPr>
              <w:suppressAutoHyphens/>
              <w:spacing w:line="240" w:lineRule="auto"/>
              <w:jc w:val="left"/>
              <w:rPr>
                <w:rFonts w:eastAsia="Times New Roman" w:cs="Times New Roman"/>
                <w:szCs w:val="28"/>
                <w:lang w:eastAsia="ru-RU"/>
              </w:rPr>
            </w:pPr>
            <w:r w:rsidRPr="006C6A90">
              <w:rPr>
                <w:rFonts w:eastAsia="Times New Roman" w:cs="Times New Roman"/>
                <w:szCs w:val="28"/>
                <w:lang w:eastAsia="ru-RU"/>
              </w:rPr>
              <w:t xml:space="preserve">          Е.А. Каменева</w:t>
            </w:r>
          </w:p>
          <w:p w14:paraId="2FC1668D" w14:textId="3688B8E6" w:rsidR="00131A66" w:rsidRDefault="006C6A90" w:rsidP="006C6A90">
            <w:pPr>
              <w:snapToGrid w:val="0"/>
              <w:spacing w:line="276" w:lineRule="auto"/>
              <w:rPr>
                <w:caps/>
                <w:szCs w:val="28"/>
              </w:rPr>
            </w:pPr>
            <w:r w:rsidRPr="006C6A90">
              <w:rPr>
                <w:rFonts w:eastAsia="Times New Roman" w:cs="Times New Roman"/>
                <w:szCs w:val="28"/>
                <w:lang w:eastAsia="ru-RU"/>
              </w:rPr>
              <w:t xml:space="preserve">          «26» февраля 2025 г.</w:t>
            </w:r>
            <w:bookmarkStart w:id="0" w:name="_GoBack"/>
            <w:bookmarkEnd w:id="0"/>
          </w:p>
        </w:tc>
      </w:tr>
    </w:tbl>
    <w:p w14:paraId="5F195FD2" w14:textId="77777777" w:rsidR="00131A66" w:rsidRDefault="00131A66" w:rsidP="00131A66">
      <w:pPr>
        <w:snapToGrid w:val="0"/>
        <w:spacing w:line="240" w:lineRule="auto"/>
        <w:rPr>
          <w:b/>
          <w:caps/>
          <w:szCs w:val="28"/>
        </w:rPr>
      </w:pPr>
    </w:p>
    <w:p w14:paraId="0F16F2AC" w14:textId="77777777" w:rsidR="00750DD3" w:rsidRDefault="00750DD3" w:rsidP="008C6F4F">
      <w:pPr>
        <w:snapToGrid w:val="0"/>
        <w:spacing w:line="240" w:lineRule="auto"/>
        <w:jc w:val="center"/>
        <w:rPr>
          <w:b/>
          <w:bCs/>
          <w:szCs w:val="28"/>
        </w:rPr>
      </w:pPr>
    </w:p>
    <w:p w14:paraId="3E574779" w14:textId="77777777" w:rsidR="00750DD3" w:rsidRDefault="00750DD3" w:rsidP="008C6F4F">
      <w:pPr>
        <w:snapToGrid w:val="0"/>
        <w:spacing w:line="240" w:lineRule="auto"/>
        <w:jc w:val="center"/>
        <w:rPr>
          <w:b/>
          <w:bCs/>
          <w:szCs w:val="28"/>
        </w:rPr>
      </w:pPr>
    </w:p>
    <w:p w14:paraId="3C661D57" w14:textId="05E85D7D" w:rsidR="00F97BB9" w:rsidRPr="0089082F" w:rsidRDefault="00F97BB9" w:rsidP="008C6F4F">
      <w:pPr>
        <w:snapToGrid w:val="0"/>
        <w:spacing w:line="240" w:lineRule="auto"/>
        <w:jc w:val="center"/>
        <w:rPr>
          <w:b/>
          <w:bCs/>
          <w:szCs w:val="28"/>
        </w:rPr>
      </w:pPr>
      <w:r>
        <w:rPr>
          <w:b/>
          <w:bCs/>
          <w:szCs w:val="28"/>
        </w:rPr>
        <w:t xml:space="preserve">ТИХОНОВА А.В. </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190CC1AA" w:rsidR="00F97BB9" w:rsidRPr="0089082F" w:rsidRDefault="008C6F4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ОСОБЕННОСТИ НАЛОГООБЛОЖЕНИЯ В СЕГМЕНТАХ БИЗНЕСА</w:t>
      </w:r>
    </w:p>
    <w:p w14:paraId="6C7EB85B" w14:textId="77777777" w:rsidR="00F97BB9" w:rsidRPr="0089082F" w:rsidRDefault="00F97BB9" w:rsidP="00F97BB9">
      <w:pPr>
        <w:snapToGrid w:val="0"/>
        <w:spacing w:line="240" w:lineRule="auto"/>
        <w:jc w:val="center"/>
        <w:rPr>
          <w:color w:val="00FF00"/>
          <w:szCs w:val="28"/>
        </w:rPr>
      </w:pPr>
    </w:p>
    <w:p w14:paraId="54737112"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6BC59CA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186A3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1EAFCA60"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8F38B28"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5FE89A18" w14:textId="77777777" w:rsidR="00750DD3" w:rsidRDefault="00750DD3" w:rsidP="00750DD3">
      <w:pPr>
        <w:snapToGrid w:val="0"/>
        <w:spacing w:line="240" w:lineRule="auto"/>
        <w:ind w:right="22"/>
        <w:jc w:val="center"/>
        <w:rPr>
          <w:szCs w:val="28"/>
        </w:rPr>
      </w:pPr>
      <w:r>
        <w:rPr>
          <w:szCs w:val="28"/>
        </w:rPr>
        <w:t>Образовательная программа «Аналитика и аудит»,</w:t>
      </w:r>
    </w:p>
    <w:p w14:paraId="796C6CF3" w14:textId="77777777" w:rsidR="00750DD3" w:rsidRDefault="00750DD3" w:rsidP="00750DD3">
      <w:pPr>
        <w:snapToGrid w:val="0"/>
        <w:spacing w:line="240" w:lineRule="auto"/>
        <w:ind w:right="22"/>
        <w:jc w:val="center"/>
        <w:rPr>
          <w:iCs/>
          <w:szCs w:val="28"/>
        </w:rPr>
      </w:pPr>
      <w:r>
        <w:rPr>
          <w:szCs w:val="28"/>
        </w:rPr>
        <w:t xml:space="preserve"> </w:t>
      </w:r>
      <w:r w:rsidRPr="00131A66">
        <w:rPr>
          <w:szCs w:val="28"/>
        </w:rPr>
        <w:t>профил</w:t>
      </w:r>
      <w:r>
        <w:rPr>
          <w:szCs w:val="28"/>
        </w:rPr>
        <w:t>ь</w:t>
      </w:r>
      <w:r w:rsidRPr="00131A66">
        <w:rPr>
          <w:szCs w:val="28"/>
        </w:rPr>
        <w:t xml:space="preserve"> </w:t>
      </w:r>
      <w:r>
        <w:rPr>
          <w:szCs w:val="28"/>
        </w:rPr>
        <w:t>«Аналитика и аудит»</w:t>
      </w:r>
      <w:r w:rsidRPr="0089082F">
        <w:rPr>
          <w:iCs/>
          <w:szCs w:val="28"/>
        </w:rPr>
        <w:t xml:space="preserve"> </w:t>
      </w:r>
    </w:p>
    <w:p w14:paraId="19830F8C" w14:textId="77777777" w:rsidR="00F97BB9" w:rsidRDefault="00F97BB9" w:rsidP="00F97BB9">
      <w:pPr>
        <w:snapToGrid w:val="0"/>
        <w:spacing w:line="240" w:lineRule="auto"/>
        <w:ind w:right="22"/>
        <w:jc w:val="center"/>
        <w:rPr>
          <w:iCs/>
          <w:szCs w:val="28"/>
        </w:rPr>
      </w:pPr>
    </w:p>
    <w:p w14:paraId="6E60A097" w14:textId="77777777" w:rsidR="00750DD3" w:rsidRPr="006B2C65" w:rsidRDefault="00750DD3" w:rsidP="00750DD3">
      <w:pPr>
        <w:suppressAutoHyphens/>
        <w:ind w:left="-709"/>
        <w:jc w:val="center"/>
        <w:rPr>
          <w:i/>
          <w:sz w:val="24"/>
          <w:szCs w:val="24"/>
        </w:rPr>
      </w:pPr>
      <w:r w:rsidRPr="006B2C65">
        <w:rPr>
          <w:i/>
          <w:sz w:val="24"/>
          <w:szCs w:val="24"/>
        </w:rPr>
        <w:t>Одобрено заседанием Кафедры налогов и налогового администрирования</w:t>
      </w:r>
    </w:p>
    <w:p w14:paraId="0BFDB3E0" w14:textId="77777777" w:rsidR="00750DD3" w:rsidRPr="006B2C65" w:rsidRDefault="00750DD3" w:rsidP="00750DD3">
      <w:pPr>
        <w:suppressAutoHyphens/>
        <w:jc w:val="center"/>
        <w:rPr>
          <w:i/>
          <w:sz w:val="24"/>
          <w:szCs w:val="24"/>
        </w:rPr>
      </w:pPr>
      <w:r w:rsidRPr="006B2C65">
        <w:rPr>
          <w:i/>
          <w:sz w:val="24"/>
          <w:szCs w:val="24"/>
        </w:rPr>
        <w:t>протокол № 07 от 18 февраля 2025 г.</w:t>
      </w:r>
    </w:p>
    <w:p w14:paraId="1EEA44F6" w14:textId="77777777" w:rsidR="00750DD3" w:rsidRPr="006B2C65" w:rsidRDefault="00750DD3" w:rsidP="00750DD3">
      <w:pPr>
        <w:shd w:val="clear" w:color="auto" w:fill="FFFFFF"/>
        <w:snapToGrid w:val="0"/>
        <w:jc w:val="center"/>
        <w:rPr>
          <w:i/>
          <w:sz w:val="24"/>
          <w:szCs w:val="24"/>
        </w:rPr>
      </w:pPr>
      <w:r w:rsidRPr="006B2C65">
        <w:rPr>
          <w:i/>
          <w:sz w:val="24"/>
          <w:szCs w:val="24"/>
        </w:rPr>
        <w:t>Рекомендовано Ученым советом факультета налогов, аудита и бизнес-анализа</w:t>
      </w:r>
    </w:p>
    <w:p w14:paraId="1C6447C5" w14:textId="77777777" w:rsidR="00750DD3" w:rsidRPr="006B2C65" w:rsidRDefault="00750DD3" w:rsidP="00750DD3">
      <w:pPr>
        <w:shd w:val="clear" w:color="auto" w:fill="FFFFFF"/>
        <w:snapToGrid w:val="0"/>
        <w:jc w:val="center"/>
        <w:rPr>
          <w:i/>
          <w:sz w:val="24"/>
          <w:szCs w:val="24"/>
        </w:rPr>
      </w:pPr>
      <w:r w:rsidRPr="006B2C65">
        <w:rPr>
          <w:i/>
          <w:sz w:val="24"/>
          <w:szCs w:val="24"/>
        </w:rPr>
        <w:t>протокол № 49 от 18 февраля 2025 г.</w:t>
      </w:r>
    </w:p>
    <w:p w14:paraId="21D22942" w14:textId="507E78FE" w:rsidR="005A0BD4" w:rsidRDefault="005A0BD4" w:rsidP="00F97BB9">
      <w:pPr>
        <w:shd w:val="clear" w:color="auto" w:fill="FFFFFF"/>
        <w:snapToGrid w:val="0"/>
        <w:jc w:val="center"/>
        <w:rPr>
          <w:i/>
          <w:sz w:val="26"/>
          <w:szCs w:val="26"/>
        </w:rPr>
      </w:pPr>
    </w:p>
    <w:p w14:paraId="1EF48111" w14:textId="15CD6E0D" w:rsidR="00750DD3" w:rsidRDefault="00750DD3" w:rsidP="00F97BB9">
      <w:pPr>
        <w:shd w:val="clear" w:color="auto" w:fill="FFFFFF"/>
        <w:snapToGrid w:val="0"/>
        <w:jc w:val="center"/>
        <w:rPr>
          <w:i/>
          <w:sz w:val="26"/>
          <w:szCs w:val="26"/>
        </w:rPr>
      </w:pPr>
    </w:p>
    <w:p w14:paraId="63B873F5" w14:textId="4E65D173" w:rsidR="00750DD3" w:rsidRDefault="00750DD3" w:rsidP="00F97BB9">
      <w:pPr>
        <w:shd w:val="clear" w:color="auto" w:fill="FFFFFF"/>
        <w:snapToGrid w:val="0"/>
        <w:jc w:val="center"/>
        <w:rPr>
          <w:i/>
          <w:sz w:val="26"/>
          <w:szCs w:val="26"/>
        </w:rPr>
      </w:pPr>
    </w:p>
    <w:p w14:paraId="332104DE" w14:textId="77777777" w:rsidR="00750DD3" w:rsidRDefault="00750DD3" w:rsidP="00F97BB9">
      <w:pPr>
        <w:shd w:val="clear" w:color="auto" w:fill="FFFFFF"/>
        <w:snapToGrid w:val="0"/>
        <w:jc w:val="center"/>
        <w:rPr>
          <w:i/>
          <w:sz w:val="26"/>
          <w:szCs w:val="26"/>
        </w:rPr>
      </w:pPr>
    </w:p>
    <w:p w14:paraId="38E40B69" w14:textId="5C4024BA" w:rsidR="00EA4C41" w:rsidRDefault="00F97BB9" w:rsidP="00EA4C41">
      <w:pPr>
        <w:snapToGrid w:val="0"/>
        <w:spacing w:line="240" w:lineRule="auto"/>
        <w:jc w:val="center"/>
        <w:rPr>
          <w:rFonts w:cs="Times New Roman"/>
          <w:szCs w:val="28"/>
          <w:lang w:eastAsia="ru-RU"/>
        </w:rPr>
      </w:pPr>
      <w:r w:rsidRPr="0089082F">
        <w:rPr>
          <w:b/>
          <w:szCs w:val="28"/>
        </w:rPr>
        <w:t>Москва</w:t>
      </w:r>
      <w:r w:rsidRPr="0089082F">
        <w:rPr>
          <w:b/>
          <w:caps/>
          <w:szCs w:val="28"/>
        </w:rPr>
        <w:t xml:space="preserve"> 202</w:t>
      </w:r>
      <w:r w:rsidR="00750DD3">
        <w:rPr>
          <w:b/>
          <w:caps/>
          <w:szCs w:val="28"/>
        </w:rPr>
        <w:t>5</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7"/>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A765D6"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1665FC3C" w:rsidR="00131A66" w:rsidRPr="00515F24" w:rsidRDefault="00A765D6"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EA4C41">
          <w:rPr>
            <w:noProof/>
            <w:webHidden/>
          </w:rPr>
          <w:t>4</w:t>
        </w:r>
      </w:hyperlink>
    </w:p>
    <w:p w14:paraId="46C706A8" w14:textId="1BEC2D15" w:rsidR="00131A66" w:rsidRPr="00515F24" w:rsidRDefault="00A765D6"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656FDE">
        <w:rPr>
          <w:noProof/>
        </w:rPr>
        <w:t>4</w:t>
      </w:r>
    </w:p>
    <w:p w14:paraId="5C5723A3" w14:textId="48C4F5FC" w:rsidR="00131A66" w:rsidRPr="00515F24" w:rsidRDefault="00A765D6"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EA4C41">
          <w:rPr>
            <w:noProof/>
            <w:webHidden/>
          </w:rPr>
          <w:t>5</w:t>
        </w:r>
      </w:hyperlink>
    </w:p>
    <w:p w14:paraId="15FEFE6E" w14:textId="7D5AE969" w:rsidR="00131A66" w:rsidRPr="00515F24" w:rsidRDefault="00A765D6"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r w:rsidR="00656FDE">
          <w:rPr>
            <w:noProof/>
            <w:webHidden/>
          </w:rPr>
          <w:t>0</w:t>
        </w:r>
      </w:hyperlink>
    </w:p>
    <w:p w14:paraId="7273901C" w14:textId="1C0CD643" w:rsidR="00131A66" w:rsidRPr="00515F24" w:rsidRDefault="00A765D6"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656FDE">
          <w:rPr>
            <w:noProof/>
            <w:webHidden/>
          </w:rPr>
          <w:t>19</w:t>
        </w:r>
      </w:hyperlink>
    </w:p>
    <w:p w14:paraId="566C6D51" w14:textId="3E17E9B3" w:rsidR="00131A66" w:rsidRPr="00515F24" w:rsidRDefault="00A765D6"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656FDE">
          <w:rPr>
            <w:noProof/>
            <w:webHidden/>
          </w:rPr>
          <w:t>27</w:t>
        </w:r>
      </w:hyperlink>
    </w:p>
    <w:p w14:paraId="18AAB30A" w14:textId="49DDD45D" w:rsidR="00131A66" w:rsidRPr="00515F24" w:rsidRDefault="00A765D6"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656FDE">
          <w:rPr>
            <w:noProof/>
            <w:webHidden/>
          </w:rPr>
          <w:t>2</w:t>
        </w:r>
      </w:hyperlink>
      <w:r w:rsidR="0064071E">
        <w:rPr>
          <w:noProof/>
        </w:rPr>
        <w:t>8</w:t>
      </w:r>
    </w:p>
    <w:p w14:paraId="67A34EB6" w14:textId="016371AE" w:rsidR="00131A66" w:rsidRPr="00515F24" w:rsidRDefault="00A765D6"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64071E">
        <w:rPr>
          <w:noProof/>
        </w:rPr>
        <w:t>30</w:t>
      </w:r>
    </w:p>
    <w:p w14:paraId="7F0F9247" w14:textId="2275EFD1" w:rsidR="00131A66" w:rsidRPr="00515F24" w:rsidRDefault="00A765D6"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EA4C41">
        <w:rPr>
          <w:noProof/>
        </w:rPr>
        <w:t>3</w:t>
      </w:r>
      <w:r w:rsidR="00656FDE">
        <w:rPr>
          <w:noProof/>
        </w:rPr>
        <w:t>0</w:t>
      </w:r>
    </w:p>
    <w:p w14:paraId="136B98CB" w14:textId="73E0D937" w:rsidR="00131A66" w:rsidRPr="00515F24" w:rsidRDefault="00A765D6"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EA4C41">
        <w:rPr>
          <w:noProof/>
        </w:rPr>
        <w:t>3</w:t>
      </w:r>
      <w:r w:rsidR="00656FDE">
        <w:rPr>
          <w:noProof/>
        </w:rPr>
        <w:t>0</w:t>
      </w:r>
    </w:p>
    <w:p w14:paraId="0F073033" w14:textId="1BFD03F1" w:rsidR="00131A66" w:rsidRDefault="00131A66" w:rsidP="00131A66">
      <w:pPr>
        <w:tabs>
          <w:tab w:val="right" w:leader="dot" w:pos="9070"/>
        </w:tabs>
        <w:rPr>
          <w:b/>
          <w:bCs/>
          <w:noProof/>
          <w:szCs w:val="28"/>
        </w:rPr>
      </w:pPr>
      <w:r w:rsidRPr="00515F24">
        <w:rPr>
          <w:b/>
          <w:bCs/>
          <w:noProof/>
          <w:szCs w:val="28"/>
        </w:rPr>
        <w:fldChar w:fldCharType="end"/>
      </w: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3676393B"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8C6F4F">
        <w:rPr>
          <w:rFonts w:cs="Times New Roman"/>
          <w:szCs w:val="28"/>
          <w:lang w:eastAsia="ru-RU"/>
        </w:rPr>
        <w:t>Особенности налогообложения в сегментах бизнеса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145DC7EF" w14:textId="280C56E5" w:rsidR="0041227F" w:rsidRDefault="00F97BB9" w:rsidP="00502549">
      <w:pPr>
        <w:spacing w:line="240" w:lineRule="auto"/>
        <w:ind w:hanging="11"/>
        <w:rPr>
          <w:rFonts w:eastAsia="Times New Roman" w:cs="Times New Roman"/>
          <w:szCs w:val="28"/>
          <w:lang w:eastAsia="ru-RU"/>
        </w:rPr>
      </w:pPr>
      <w:r>
        <w:rPr>
          <w:rFonts w:eastAsia="Times New Roman" w:cs="Times New Roman"/>
          <w:szCs w:val="28"/>
          <w:lang w:eastAsia="ru-RU"/>
        </w:rPr>
        <w:t>Для образовательной программы «</w:t>
      </w:r>
      <w:r w:rsidR="00502549">
        <w:rPr>
          <w:rFonts w:eastAsia="Times New Roman" w:cs="Times New Roman"/>
          <w:szCs w:val="28"/>
          <w:lang w:eastAsia="ru-RU"/>
        </w:rPr>
        <w:t>Аналитика и аудит</w:t>
      </w:r>
      <w:r>
        <w:rPr>
          <w:rFonts w:eastAsia="Times New Roman" w:cs="Times New Roman"/>
          <w:szCs w:val="28"/>
          <w:lang w:eastAsia="ru-RU"/>
        </w:rPr>
        <w:t xml:space="preserve">», </w:t>
      </w:r>
      <w:r w:rsidRPr="0027641A">
        <w:rPr>
          <w:rFonts w:eastAsia="Times New Roman" w:cs="Times New Roman"/>
          <w:szCs w:val="28"/>
          <w:lang w:eastAsia="ru-RU"/>
        </w:rPr>
        <w:t>профиль «</w:t>
      </w:r>
      <w:r w:rsidR="00502549">
        <w:rPr>
          <w:rFonts w:eastAsia="Times New Roman" w:cs="Times New Roman"/>
          <w:szCs w:val="28"/>
          <w:lang w:eastAsia="ru-RU"/>
        </w:rPr>
        <w:t>Аналитика и аудит»</w:t>
      </w:r>
      <w:r>
        <w:rPr>
          <w:rFonts w:eastAsia="Times New Roman" w:cs="Times New Roman"/>
          <w:szCs w:val="28"/>
          <w:lang w:eastAsia="ru-RU"/>
        </w:rPr>
        <w:t xml:space="preserve"> (</w:t>
      </w:r>
      <w:r w:rsidR="00502549">
        <w:rPr>
          <w:rFonts w:eastAsia="Times New Roman" w:cs="Times New Roman"/>
          <w:szCs w:val="28"/>
          <w:lang w:eastAsia="ru-RU"/>
        </w:rPr>
        <w:t>очно-заочн</w:t>
      </w:r>
      <w:r w:rsidR="00750DD3">
        <w:rPr>
          <w:rFonts w:eastAsia="Times New Roman" w:cs="Times New Roman"/>
          <w:szCs w:val="28"/>
          <w:lang w:eastAsia="ru-RU"/>
        </w:rPr>
        <w:t>ая форма обучения</w:t>
      </w:r>
      <w:r w:rsidR="00542EAD">
        <w:rPr>
          <w:rFonts w:eastAsia="Times New Roman" w:cs="Times New Roman"/>
          <w:szCs w:val="28"/>
          <w:lang w:eastAsia="ru-RU"/>
        </w:rPr>
        <w:t>)</w:t>
      </w:r>
    </w:p>
    <w:p w14:paraId="43A07866" w14:textId="77777777" w:rsidR="00750DD3" w:rsidRPr="00131A66" w:rsidRDefault="00750DD3" w:rsidP="00502549">
      <w:pPr>
        <w:spacing w:line="240" w:lineRule="auto"/>
        <w:ind w:hanging="11"/>
        <w:rPr>
          <w:rFonts w:eastAsia="Times New Roman" w:cs="Times New Roman"/>
          <w:szCs w:val="28"/>
          <w:lang w:eastAsia="ru-RU"/>
        </w:rPr>
      </w:pPr>
    </w:p>
    <w:tbl>
      <w:tblPr>
        <w:tblStyle w:val="ab"/>
        <w:tblW w:w="0" w:type="auto"/>
        <w:tblLook w:val="04A0" w:firstRow="1" w:lastRow="0" w:firstColumn="1" w:lastColumn="0" w:noHBand="0" w:noVBand="1"/>
      </w:tblPr>
      <w:tblGrid>
        <w:gridCol w:w="1565"/>
        <w:gridCol w:w="2293"/>
        <w:gridCol w:w="2357"/>
        <w:gridCol w:w="3356"/>
      </w:tblGrid>
      <w:tr w:rsidR="00F97BB9" w:rsidRPr="007740E9" w14:paraId="744E3398" w14:textId="77777777" w:rsidTr="00CB23D9">
        <w:tc>
          <w:tcPr>
            <w:tcW w:w="1565"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29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357"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0E8A8CF4"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14:paraId="665C7835" w14:textId="77777777" w:rsidTr="00CB23D9">
        <w:tc>
          <w:tcPr>
            <w:tcW w:w="1565" w:type="dxa"/>
          </w:tcPr>
          <w:p w14:paraId="771E4EF1" w14:textId="337D8914" w:rsidR="00F97BB9" w:rsidRPr="00363751" w:rsidRDefault="00143E59" w:rsidP="00143E59">
            <w:pPr>
              <w:tabs>
                <w:tab w:val="left" w:pos="540"/>
              </w:tabs>
              <w:spacing w:line="240" w:lineRule="auto"/>
              <w:contextualSpacing/>
              <w:rPr>
                <w:bCs/>
              </w:rPr>
            </w:pPr>
            <w:r>
              <w:rPr>
                <w:bCs/>
                <w:sz w:val="24"/>
                <w:szCs w:val="24"/>
              </w:rPr>
              <w:t>ПКП-2</w:t>
            </w:r>
            <w:r w:rsidR="00CE1C36">
              <w:rPr>
                <w:bCs/>
                <w:sz w:val="24"/>
                <w:szCs w:val="24"/>
              </w:rPr>
              <w:t xml:space="preserve"> </w:t>
            </w:r>
          </w:p>
        </w:tc>
        <w:tc>
          <w:tcPr>
            <w:tcW w:w="2293" w:type="dxa"/>
          </w:tcPr>
          <w:p w14:paraId="60C77626" w14:textId="71FAFFB1" w:rsidR="00F97BB9" w:rsidRDefault="00143E59" w:rsidP="00CB23D9">
            <w:pPr>
              <w:tabs>
                <w:tab w:val="left" w:pos="540"/>
              </w:tabs>
              <w:spacing w:line="240" w:lineRule="auto"/>
              <w:contextualSpacing/>
              <w:rPr>
                <w:sz w:val="24"/>
                <w:szCs w:val="24"/>
              </w:rPr>
            </w:pPr>
            <w:r w:rsidRPr="00143E59">
              <w:rPr>
                <w:rFonts w:cs="Times New Roman"/>
                <w:sz w:val="24"/>
                <w:szCs w:val="24"/>
              </w:rPr>
              <w:t>Способность к организации и ведению бухгалтерского и управленческого учета в экономических субъектах</w:t>
            </w:r>
          </w:p>
        </w:tc>
        <w:tc>
          <w:tcPr>
            <w:tcW w:w="2357" w:type="dxa"/>
          </w:tcPr>
          <w:p w14:paraId="6D891FEB" w14:textId="61D946EF" w:rsidR="00143E59" w:rsidRDefault="00143E59" w:rsidP="00143E59">
            <w:pPr>
              <w:tabs>
                <w:tab w:val="left" w:pos="540"/>
              </w:tabs>
              <w:spacing w:line="240" w:lineRule="auto"/>
              <w:contextualSpacing/>
              <w:rPr>
                <w:sz w:val="24"/>
                <w:szCs w:val="24"/>
              </w:rPr>
            </w:pPr>
            <w:r w:rsidRPr="00143E59">
              <w:rPr>
                <w:sz w:val="24"/>
                <w:szCs w:val="24"/>
              </w:rPr>
              <w:t>1.</w:t>
            </w:r>
            <w:r>
              <w:rPr>
                <w:sz w:val="24"/>
                <w:szCs w:val="24"/>
              </w:rPr>
              <w:t xml:space="preserve"> </w:t>
            </w:r>
            <w:r w:rsidRPr="00143E59">
              <w:rPr>
                <w:sz w:val="24"/>
                <w:szCs w:val="24"/>
              </w:rPr>
              <w:t>Организует и ведет бухгалтерский учет в экономических субъектах.</w:t>
            </w:r>
          </w:p>
          <w:p w14:paraId="7FD63CBC" w14:textId="77777777" w:rsidR="00143E59" w:rsidRDefault="00143E59" w:rsidP="00143E59">
            <w:pPr>
              <w:tabs>
                <w:tab w:val="left" w:pos="540"/>
              </w:tabs>
              <w:spacing w:line="240" w:lineRule="auto"/>
              <w:contextualSpacing/>
              <w:rPr>
                <w:sz w:val="24"/>
                <w:szCs w:val="24"/>
              </w:rPr>
            </w:pPr>
          </w:p>
          <w:p w14:paraId="67832B78" w14:textId="77777777" w:rsidR="00143E59" w:rsidRDefault="00143E59" w:rsidP="00143E59">
            <w:pPr>
              <w:tabs>
                <w:tab w:val="left" w:pos="540"/>
              </w:tabs>
              <w:spacing w:line="240" w:lineRule="auto"/>
              <w:contextualSpacing/>
              <w:rPr>
                <w:sz w:val="24"/>
                <w:szCs w:val="24"/>
              </w:rPr>
            </w:pPr>
          </w:p>
          <w:p w14:paraId="2E2782F8" w14:textId="77777777" w:rsidR="00143E59" w:rsidRDefault="00143E59" w:rsidP="00143E59">
            <w:pPr>
              <w:tabs>
                <w:tab w:val="left" w:pos="540"/>
              </w:tabs>
              <w:spacing w:line="240" w:lineRule="auto"/>
              <w:contextualSpacing/>
              <w:rPr>
                <w:sz w:val="24"/>
                <w:szCs w:val="24"/>
              </w:rPr>
            </w:pPr>
          </w:p>
          <w:p w14:paraId="3CD83EE8" w14:textId="77777777" w:rsidR="00143E59" w:rsidRDefault="00143E59" w:rsidP="00143E59">
            <w:pPr>
              <w:tabs>
                <w:tab w:val="left" w:pos="540"/>
              </w:tabs>
              <w:spacing w:line="240" w:lineRule="auto"/>
              <w:contextualSpacing/>
              <w:rPr>
                <w:sz w:val="24"/>
                <w:szCs w:val="24"/>
              </w:rPr>
            </w:pPr>
          </w:p>
          <w:p w14:paraId="4850AD8E" w14:textId="77777777" w:rsidR="00143E59" w:rsidRDefault="00143E59" w:rsidP="00143E59">
            <w:pPr>
              <w:tabs>
                <w:tab w:val="left" w:pos="540"/>
              </w:tabs>
              <w:spacing w:line="240" w:lineRule="auto"/>
              <w:contextualSpacing/>
              <w:rPr>
                <w:sz w:val="24"/>
                <w:szCs w:val="24"/>
              </w:rPr>
            </w:pPr>
          </w:p>
          <w:p w14:paraId="5A1F0BA8" w14:textId="77777777" w:rsidR="00143E59" w:rsidRDefault="00143E59" w:rsidP="00143E59">
            <w:pPr>
              <w:tabs>
                <w:tab w:val="left" w:pos="540"/>
              </w:tabs>
              <w:spacing w:line="240" w:lineRule="auto"/>
              <w:contextualSpacing/>
              <w:rPr>
                <w:sz w:val="24"/>
                <w:szCs w:val="24"/>
              </w:rPr>
            </w:pPr>
          </w:p>
          <w:p w14:paraId="740F1B86" w14:textId="77777777" w:rsidR="00143E59" w:rsidRDefault="00143E59" w:rsidP="00143E59">
            <w:pPr>
              <w:tabs>
                <w:tab w:val="left" w:pos="540"/>
              </w:tabs>
              <w:spacing w:line="240" w:lineRule="auto"/>
              <w:contextualSpacing/>
              <w:rPr>
                <w:sz w:val="24"/>
                <w:szCs w:val="24"/>
              </w:rPr>
            </w:pPr>
          </w:p>
          <w:p w14:paraId="029FC850" w14:textId="77777777" w:rsidR="00143E59" w:rsidRDefault="00143E59" w:rsidP="00143E59">
            <w:pPr>
              <w:tabs>
                <w:tab w:val="left" w:pos="540"/>
              </w:tabs>
              <w:spacing w:line="240" w:lineRule="auto"/>
              <w:contextualSpacing/>
              <w:rPr>
                <w:sz w:val="24"/>
                <w:szCs w:val="24"/>
              </w:rPr>
            </w:pPr>
          </w:p>
          <w:p w14:paraId="46D45671" w14:textId="77777777" w:rsidR="00143E59" w:rsidRDefault="00143E59" w:rsidP="00143E59">
            <w:pPr>
              <w:tabs>
                <w:tab w:val="left" w:pos="540"/>
              </w:tabs>
              <w:spacing w:line="240" w:lineRule="auto"/>
              <w:contextualSpacing/>
              <w:rPr>
                <w:sz w:val="24"/>
                <w:szCs w:val="24"/>
              </w:rPr>
            </w:pPr>
          </w:p>
          <w:p w14:paraId="5B04FB6D" w14:textId="77777777" w:rsidR="00143E59" w:rsidRDefault="00143E59" w:rsidP="00143E59">
            <w:pPr>
              <w:tabs>
                <w:tab w:val="left" w:pos="540"/>
              </w:tabs>
              <w:spacing w:line="240" w:lineRule="auto"/>
              <w:contextualSpacing/>
              <w:rPr>
                <w:sz w:val="24"/>
                <w:szCs w:val="24"/>
              </w:rPr>
            </w:pPr>
          </w:p>
          <w:p w14:paraId="692E754A" w14:textId="77777777" w:rsidR="00143E59" w:rsidRDefault="00143E59" w:rsidP="00143E59">
            <w:pPr>
              <w:tabs>
                <w:tab w:val="left" w:pos="540"/>
              </w:tabs>
              <w:spacing w:line="240" w:lineRule="auto"/>
              <w:contextualSpacing/>
              <w:rPr>
                <w:sz w:val="24"/>
                <w:szCs w:val="24"/>
              </w:rPr>
            </w:pPr>
          </w:p>
          <w:p w14:paraId="365678EA" w14:textId="77777777" w:rsidR="00143E59" w:rsidRDefault="00143E59" w:rsidP="00143E59">
            <w:pPr>
              <w:tabs>
                <w:tab w:val="left" w:pos="540"/>
              </w:tabs>
              <w:spacing w:line="240" w:lineRule="auto"/>
              <w:contextualSpacing/>
              <w:rPr>
                <w:sz w:val="24"/>
                <w:szCs w:val="24"/>
              </w:rPr>
            </w:pPr>
          </w:p>
          <w:p w14:paraId="2E698B77" w14:textId="77777777" w:rsidR="00143E59" w:rsidRDefault="00143E59" w:rsidP="00143E59">
            <w:pPr>
              <w:tabs>
                <w:tab w:val="left" w:pos="540"/>
              </w:tabs>
              <w:spacing w:line="240" w:lineRule="auto"/>
              <w:contextualSpacing/>
              <w:rPr>
                <w:sz w:val="24"/>
                <w:szCs w:val="24"/>
              </w:rPr>
            </w:pPr>
          </w:p>
          <w:p w14:paraId="221821A2" w14:textId="77777777" w:rsidR="00143E59" w:rsidRDefault="00143E59" w:rsidP="00143E59">
            <w:pPr>
              <w:tabs>
                <w:tab w:val="left" w:pos="540"/>
              </w:tabs>
              <w:spacing w:line="240" w:lineRule="auto"/>
              <w:contextualSpacing/>
              <w:rPr>
                <w:sz w:val="24"/>
                <w:szCs w:val="24"/>
              </w:rPr>
            </w:pPr>
          </w:p>
          <w:p w14:paraId="12CF0FAF" w14:textId="77777777" w:rsidR="00143E59" w:rsidRDefault="00143E59" w:rsidP="00143E59">
            <w:pPr>
              <w:tabs>
                <w:tab w:val="left" w:pos="540"/>
              </w:tabs>
              <w:spacing w:line="240" w:lineRule="auto"/>
              <w:contextualSpacing/>
              <w:rPr>
                <w:sz w:val="24"/>
                <w:szCs w:val="24"/>
              </w:rPr>
            </w:pPr>
          </w:p>
          <w:p w14:paraId="2C995928" w14:textId="77777777" w:rsidR="00143E59" w:rsidRDefault="00143E59" w:rsidP="00143E59">
            <w:pPr>
              <w:tabs>
                <w:tab w:val="left" w:pos="540"/>
              </w:tabs>
              <w:spacing w:line="240" w:lineRule="auto"/>
              <w:contextualSpacing/>
              <w:rPr>
                <w:sz w:val="24"/>
                <w:szCs w:val="24"/>
              </w:rPr>
            </w:pPr>
          </w:p>
          <w:p w14:paraId="11FE304C" w14:textId="77777777" w:rsidR="00143E59" w:rsidRDefault="00143E59" w:rsidP="00143E59">
            <w:pPr>
              <w:tabs>
                <w:tab w:val="left" w:pos="540"/>
              </w:tabs>
              <w:spacing w:line="240" w:lineRule="auto"/>
              <w:contextualSpacing/>
              <w:rPr>
                <w:sz w:val="24"/>
                <w:szCs w:val="24"/>
              </w:rPr>
            </w:pPr>
          </w:p>
          <w:p w14:paraId="4154F79E" w14:textId="77777777" w:rsidR="00143E59" w:rsidRDefault="00143E59" w:rsidP="00143E59">
            <w:pPr>
              <w:tabs>
                <w:tab w:val="left" w:pos="540"/>
              </w:tabs>
              <w:spacing w:line="240" w:lineRule="auto"/>
              <w:contextualSpacing/>
              <w:rPr>
                <w:sz w:val="24"/>
                <w:szCs w:val="24"/>
              </w:rPr>
            </w:pPr>
          </w:p>
          <w:p w14:paraId="57D8F896" w14:textId="58E4F008" w:rsidR="00F97BB9" w:rsidRDefault="00143E59" w:rsidP="00143E59">
            <w:pPr>
              <w:tabs>
                <w:tab w:val="left" w:pos="540"/>
              </w:tabs>
              <w:spacing w:line="240" w:lineRule="auto"/>
              <w:contextualSpacing/>
              <w:rPr>
                <w:sz w:val="24"/>
                <w:szCs w:val="24"/>
              </w:rPr>
            </w:pPr>
            <w:r w:rsidRPr="00143E59">
              <w:rPr>
                <w:sz w:val="24"/>
                <w:szCs w:val="24"/>
              </w:rPr>
              <w:t>2.</w:t>
            </w:r>
            <w:r>
              <w:rPr>
                <w:sz w:val="24"/>
                <w:szCs w:val="24"/>
              </w:rPr>
              <w:t xml:space="preserve"> </w:t>
            </w:r>
            <w:r w:rsidRPr="00143E59">
              <w:rPr>
                <w:sz w:val="24"/>
                <w:szCs w:val="24"/>
              </w:rPr>
              <w:t>Осуществляет ведение управленческого учета в экономических субъектах.</w:t>
            </w:r>
          </w:p>
        </w:tc>
        <w:tc>
          <w:tcPr>
            <w:tcW w:w="3356" w:type="dxa"/>
          </w:tcPr>
          <w:p w14:paraId="39C5715A" w14:textId="4218FB66"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444FC79C" w14:textId="65BED6C3" w:rsidR="00CE1C36"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00143E59" w:rsidRPr="00143E59">
              <w:rPr>
                <w:rFonts w:cs="Times New Roman"/>
                <w:sz w:val="24"/>
                <w:szCs w:val="24"/>
                <w:lang w:eastAsia="ru-RU"/>
              </w:rPr>
              <w:t xml:space="preserve">отраслевого законодательства в сфере </w:t>
            </w:r>
            <w:r w:rsidR="00143E59">
              <w:rPr>
                <w:rFonts w:cs="Times New Roman"/>
                <w:sz w:val="24"/>
                <w:szCs w:val="24"/>
                <w:lang w:eastAsia="ru-RU"/>
              </w:rPr>
              <w:t>налогового учета отдельных сегментов бизнеса</w:t>
            </w:r>
          </w:p>
          <w:p w14:paraId="225050D1" w14:textId="33E070AF" w:rsidR="00F97BB9" w:rsidRPr="00D3083E" w:rsidRDefault="00F97BB9" w:rsidP="00CB23D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590FA598" w14:textId="77777777" w:rsidR="00143E59" w:rsidRDefault="00143E59" w:rsidP="00143E59">
            <w:pPr>
              <w:tabs>
                <w:tab w:val="left" w:pos="993"/>
              </w:tabs>
              <w:spacing w:line="240" w:lineRule="auto"/>
              <w:ind w:hanging="11"/>
              <w:rPr>
                <w:sz w:val="24"/>
                <w:szCs w:val="24"/>
              </w:rPr>
            </w:pPr>
            <w:r>
              <w:rPr>
                <w:sz w:val="24"/>
                <w:szCs w:val="24"/>
              </w:rPr>
              <w:t xml:space="preserve">- </w:t>
            </w:r>
            <w:r>
              <w:rPr>
                <w:bCs/>
                <w:sz w:val="24"/>
                <w:szCs w:val="24"/>
              </w:rPr>
              <w:t>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отдельных сегментах бизнеса;</w:t>
            </w:r>
          </w:p>
          <w:p w14:paraId="5A6379C0" w14:textId="5628B814" w:rsidR="00143E59" w:rsidRDefault="00143E59" w:rsidP="00143E59">
            <w:pPr>
              <w:tabs>
                <w:tab w:val="left" w:pos="993"/>
              </w:tabs>
              <w:spacing w:line="240" w:lineRule="auto"/>
              <w:ind w:hanging="11"/>
              <w:rPr>
                <w:bCs/>
                <w:sz w:val="24"/>
                <w:szCs w:val="24"/>
              </w:rPr>
            </w:pPr>
            <w:r>
              <w:rPr>
                <w:bCs/>
                <w:sz w:val="24"/>
                <w:szCs w:val="24"/>
              </w:rPr>
              <w:t>-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p w14:paraId="4FA0798A" w14:textId="77777777" w:rsidR="00143E59" w:rsidRDefault="00143E59" w:rsidP="00CB23D9">
            <w:pPr>
              <w:tabs>
                <w:tab w:val="left" w:pos="993"/>
              </w:tabs>
              <w:spacing w:line="240" w:lineRule="auto"/>
              <w:ind w:hanging="11"/>
              <w:rPr>
                <w:rFonts w:cs="Times New Roman"/>
                <w:sz w:val="24"/>
                <w:szCs w:val="24"/>
                <w:lang w:eastAsia="ru-RU"/>
              </w:rPr>
            </w:pPr>
          </w:p>
          <w:p w14:paraId="52C715FA" w14:textId="77777777"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7C0A0CF3" w14:textId="1852B9B0"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00BB47E3" w:rsidRPr="005738C4">
              <w:rPr>
                <w:sz w:val="24"/>
                <w:szCs w:val="24"/>
              </w:rPr>
              <w:t>метод</w:t>
            </w:r>
            <w:r w:rsidR="00BB47E3">
              <w:rPr>
                <w:sz w:val="24"/>
                <w:szCs w:val="24"/>
              </w:rPr>
              <w:t xml:space="preserve">ов </w:t>
            </w:r>
            <w:r w:rsidR="00BB47E3" w:rsidRPr="005738C4">
              <w:rPr>
                <w:sz w:val="24"/>
                <w:szCs w:val="24"/>
              </w:rPr>
              <w:t>управления налоговыми рисками хозяйствующих субъектов</w:t>
            </w:r>
            <w:r w:rsidR="00BB47E3">
              <w:rPr>
                <w:sz w:val="24"/>
                <w:szCs w:val="24"/>
              </w:rPr>
              <w:t xml:space="preserve"> в отдельных сегментах бизнеса</w:t>
            </w:r>
          </w:p>
          <w:p w14:paraId="289FB9E5" w14:textId="77777777"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0AA831EC" w14:textId="77777777" w:rsidR="00143E59" w:rsidRDefault="00143E59" w:rsidP="00143E59">
            <w:pPr>
              <w:tabs>
                <w:tab w:val="left" w:pos="993"/>
              </w:tabs>
              <w:spacing w:line="240" w:lineRule="auto"/>
              <w:ind w:hanging="11"/>
              <w:rPr>
                <w:sz w:val="24"/>
                <w:szCs w:val="24"/>
              </w:rPr>
            </w:pPr>
            <w:r>
              <w:rPr>
                <w:rFonts w:cs="Times New Roman"/>
                <w:sz w:val="24"/>
                <w:szCs w:val="24"/>
                <w:lang w:eastAsia="ru-RU"/>
              </w:rPr>
              <w:t>-</w:t>
            </w:r>
            <w:r>
              <w:t xml:space="preserve"> </w:t>
            </w:r>
            <w:r>
              <w:rPr>
                <w:sz w:val="24"/>
                <w:szCs w:val="24"/>
              </w:rPr>
              <w:t>выявлять  и предупреждать налоговые риски в деятельности компаний;</w:t>
            </w:r>
          </w:p>
          <w:p w14:paraId="152FD073" w14:textId="5232D361" w:rsidR="00F97BB9" w:rsidRPr="00F97BB9" w:rsidRDefault="00CE1C36" w:rsidP="00143E59">
            <w:pPr>
              <w:tabs>
                <w:tab w:val="left" w:pos="993"/>
              </w:tabs>
              <w:spacing w:line="240" w:lineRule="auto"/>
              <w:ind w:hanging="11"/>
              <w:rPr>
                <w:rFonts w:cs="Times New Roman"/>
                <w:sz w:val="24"/>
                <w:szCs w:val="24"/>
                <w:lang w:eastAsia="ru-RU"/>
              </w:rPr>
            </w:pPr>
            <w:r>
              <w:rPr>
                <w:sz w:val="24"/>
                <w:szCs w:val="24"/>
              </w:rPr>
              <w:t xml:space="preserve">- </w:t>
            </w:r>
            <w:r w:rsidR="00143E59" w:rsidRPr="00CE1C36">
              <w:rPr>
                <w:rFonts w:cs="Times New Roman"/>
                <w:sz w:val="24"/>
                <w:szCs w:val="24"/>
                <w:lang w:eastAsia="ru-RU"/>
              </w:rPr>
              <w:t xml:space="preserve">обосновывать оперативные, тактические и стратегические управленческие решения в области налогообложения </w:t>
            </w:r>
            <w:r w:rsidR="00143E59">
              <w:rPr>
                <w:rFonts w:cs="Times New Roman"/>
                <w:sz w:val="24"/>
                <w:szCs w:val="24"/>
                <w:lang w:eastAsia="ru-RU"/>
              </w:rPr>
              <w:t xml:space="preserve">организаций отдельных </w:t>
            </w:r>
            <w:r w:rsidR="00143E59">
              <w:rPr>
                <w:rFonts w:cs="Times New Roman"/>
                <w:sz w:val="24"/>
                <w:szCs w:val="24"/>
                <w:lang w:eastAsia="ru-RU"/>
              </w:rPr>
              <w:lastRenderedPageBreak/>
              <w:t>сегментов бизнеса</w:t>
            </w:r>
          </w:p>
        </w:tc>
      </w:tr>
    </w:tbl>
    <w:p w14:paraId="196CECCF" w14:textId="77777777" w:rsidR="00BB47E3" w:rsidRDefault="00BB47E3" w:rsidP="00363751">
      <w:pPr>
        <w:widowControl w:val="0"/>
        <w:autoSpaceDE w:val="0"/>
        <w:autoSpaceDN w:val="0"/>
        <w:adjustRightInd w:val="0"/>
        <w:spacing w:line="240" w:lineRule="auto"/>
        <w:ind w:firstLine="709"/>
        <w:rPr>
          <w:b/>
          <w:bCs/>
          <w:lang w:eastAsia="ru-RU"/>
        </w:rPr>
      </w:pPr>
    </w:p>
    <w:p w14:paraId="10407941" w14:textId="3464C882"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1B704A47" w14:textId="5CAEDB8E" w:rsidR="00BB47E3" w:rsidRPr="005738C4" w:rsidRDefault="00684427" w:rsidP="00BB47E3">
      <w:pPr>
        <w:ind w:firstLine="709"/>
        <w:rPr>
          <w:bCs/>
          <w:szCs w:val="28"/>
        </w:rPr>
      </w:pPr>
      <w:r w:rsidRPr="00446EE3">
        <w:rPr>
          <w:rFonts w:cs="Times New Roman"/>
          <w:szCs w:val="28"/>
        </w:rPr>
        <w:t>Дисциплина «</w:t>
      </w:r>
      <w:r w:rsidR="008C6F4F">
        <w:rPr>
          <w:rFonts w:cs="Times New Roman"/>
          <w:szCs w:val="28"/>
          <w:lang w:eastAsia="ru-RU"/>
        </w:rPr>
        <w:t>Особенности налогообложения в сегментах бизнеса</w:t>
      </w:r>
      <w:r w:rsidRPr="00446EE3">
        <w:rPr>
          <w:rFonts w:cs="Times New Roman"/>
          <w:szCs w:val="28"/>
        </w:rPr>
        <w:t xml:space="preserve">» </w:t>
      </w:r>
      <w:r w:rsidR="00BB47E3" w:rsidRPr="005738C4">
        <w:rPr>
          <w:bCs/>
          <w:szCs w:val="28"/>
        </w:rPr>
        <w:t xml:space="preserve">является </w:t>
      </w:r>
      <w:r w:rsidR="00BB47E3" w:rsidRPr="00D81072">
        <w:rPr>
          <w:bCs/>
          <w:szCs w:val="28"/>
        </w:rPr>
        <w:t>дисциплиной цикла профиля (элективный) модуля</w:t>
      </w:r>
      <w:r w:rsidR="00BB47E3" w:rsidRPr="002A6946">
        <w:rPr>
          <w:bCs/>
          <w:szCs w:val="28"/>
        </w:rPr>
        <w:t xml:space="preserve"> </w:t>
      </w:r>
      <w:r w:rsidR="00BB47E3">
        <w:rPr>
          <w:bCs/>
          <w:szCs w:val="28"/>
        </w:rPr>
        <w:t>«</w:t>
      </w:r>
      <w:r w:rsidR="00BB47E3" w:rsidRPr="00BB47E3">
        <w:rPr>
          <w:bCs/>
          <w:szCs w:val="28"/>
        </w:rPr>
        <w:t>Особенности учета, налогообложения и анализа в отдельных сегментах бизнеса</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ОП </w:t>
      </w:r>
      <w:r w:rsidR="00BB47E3">
        <w:rPr>
          <w:bCs/>
          <w:szCs w:val="28"/>
        </w:rPr>
        <w:t>«</w:t>
      </w:r>
      <w:r w:rsidR="004F1362">
        <w:rPr>
          <w:bCs/>
          <w:szCs w:val="28"/>
        </w:rPr>
        <w:t>Аналитика и аудит</w:t>
      </w:r>
      <w:r w:rsidR="00BB47E3">
        <w:rPr>
          <w:bCs/>
          <w:szCs w:val="28"/>
        </w:rPr>
        <w:t xml:space="preserve">», </w:t>
      </w:r>
      <w:r w:rsidR="00BB47E3" w:rsidRPr="00F16C6A">
        <w:rPr>
          <w:bCs/>
          <w:szCs w:val="28"/>
        </w:rPr>
        <w:t>профил</w:t>
      </w:r>
      <w:r w:rsidR="004F1362">
        <w:rPr>
          <w:bCs/>
          <w:szCs w:val="28"/>
        </w:rPr>
        <w:t>я</w:t>
      </w:r>
      <w:r w:rsidR="00BB47E3" w:rsidRPr="00F16C6A">
        <w:rPr>
          <w:bCs/>
          <w:szCs w:val="28"/>
        </w:rPr>
        <w:t xml:space="preserve"> «</w:t>
      </w:r>
      <w:r w:rsidR="004F1362">
        <w:rPr>
          <w:bCs/>
          <w:szCs w:val="28"/>
        </w:rPr>
        <w:t>Аналитика и аудит</w:t>
      </w:r>
      <w:r w:rsidR="00BB47E3">
        <w:rPr>
          <w:bCs/>
          <w:szCs w:val="28"/>
        </w:rPr>
        <w:t>»</w:t>
      </w:r>
      <w:r w:rsidR="00BB47E3" w:rsidRPr="005738C4">
        <w:rPr>
          <w:bCs/>
          <w:szCs w:val="28"/>
        </w:rPr>
        <w:t>.</w:t>
      </w:r>
    </w:p>
    <w:p w14:paraId="3DDE4003" w14:textId="644D4C08" w:rsidR="00BB47E3" w:rsidRDefault="00BB47E3" w:rsidP="0041227F">
      <w:pPr>
        <w:ind w:firstLine="709"/>
        <w:rPr>
          <w:bCs/>
          <w:szCs w:val="28"/>
        </w:rPr>
      </w:pPr>
      <w:r w:rsidRPr="005738C4">
        <w:rPr>
          <w:bCs/>
          <w:szCs w:val="28"/>
        </w:rPr>
        <w:t>Дисциплина «</w:t>
      </w:r>
      <w:r w:rsidR="004F1362">
        <w:rPr>
          <w:rFonts w:cs="Times New Roman"/>
          <w:szCs w:val="28"/>
          <w:lang w:eastAsia="ru-RU"/>
        </w:rPr>
        <w:t>Особенности налогообложения в сегментах бизнеса</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4F1362" w:rsidRPr="004F1362">
        <w:rPr>
          <w:bCs/>
          <w:szCs w:val="28"/>
        </w:rPr>
        <w:t>Налогообложение физических лиц и предпринимательства</w:t>
      </w:r>
      <w:r w:rsidRPr="005738C4">
        <w:rPr>
          <w:bCs/>
          <w:szCs w:val="28"/>
        </w:rPr>
        <w:t>», «</w:t>
      </w:r>
      <w:r w:rsidR="004F1362" w:rsidRPr="004F1362">
        <w:rPr>
          <w:bCs/>
          <w:szCs w:val="28"/>
        </w:rPr>
        <w:t>Основы налогообложения бизнеса</w:t>
      </w:r>
      <w:r w:rsidRPr="005738C4">
        <w:rPr>
          <w:bCs/>
          <w:szCs w:val="28"/>
        </w:rPr>
        <w:t>», «</w:t>
      </w:r>
      <w:r w:rsidR="004F1362" w:rsidRPr="004F1362">
        <w:rPr>
          <w:bCs/>
          <w:szCs w:val="28"/>
        </w:rPr>
        <w:t>Налоговое администрирование</w:t>
      </w:r>
      <w:r w:rsidRPr="005738C4">
        <w:rPr>
          <w:bCs/>
          <w:szCs w:val="28"/>
        </w:rPr>
        <w:t>»</w:t>
      </w:r>
      <w:r>
        <w:rPr>
          <w:bCs/>
          <w:szCs w:val="28"/>
        </w:rPr>
        <w:t xml:space="preserve"> </w:t>
      </w:r>
      <w:r w:rsidRPr="005738C4">
        <w:rPr>
          <w:bCs/>
          <w:szCs w:val="28"/>
        </w:rPr>
        <w:t>и др.</w:t>
      </w:r>
    </w:p>
    <w:p w14:paraId="124A921A" w14:textId="77777777" w:rsidR="00BB47E3" w:rsidRDefault="00BB47E3" w:rsidP="00BB47E3">
      <w:pPr>
        <w:ind w:firstLine="709"/>
        <w:rPr>
          <w:bCs/>
          <w:szCs w:val="28"/>
        </w:rPr>
      </w:pPr>
      <w:r w:rsidRPr="002A6946">
        <w:rPr>
          <w:bCs/>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налоговой системы, а также взаимоотношения между всеми участниками налоговых правоотношений</w:t>
      </w:r>
      <w:r>
        <w:rPr>
          <w:bCs/>
          <w:szCs w:val="28"/>
        </w:rPr>
        <w:t xml:space="preserve"> на отраслевом уровне</w:t>
      </w:r>
      <w:r w:rsidRPr="002A6946">
        <w:rPr>
          <w:bCs/>
          <w:szCs w:val="28"/>
        </w:rPr>
        <w:t>, с целью принятия соответствующих управленческих решений.</w:t>
      </w:r>
    </w:p>
    <w:p w14:paraId="528C0730" w14:textId="51D3AF35" w:rsidR="00CB23D9" w:rsidRDefault="00CB23D9" w:rsidP="00BB47E3">
      <w:pPr>
        <w:ind w:firstLine="567"/>
        <w:rPr>
          <w:b/>
          <w:bCs/>
          <w:lang w:eastAsia="ru-RU"/>
        </w:rPr>
      </w:pPr>
    </w:p>
    <w:p w14:paraId="5533DFC1" w14:textId="23C4DE2C"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107CC2A7" w14:textId="523EA1FA" w:rsidR="004F1362" w:rsidRPr="00131A66" w:rsidRDefault="004F1362" w:rsidP="004F1362">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«Аналитика и аудит», </w:t>
      </w:r>
      <w:r w:rsidRPr="0027641A">
        <w:rPr>
          <w:rFonts w:eastAsia="Times New Roman" w:cs="Times New Roman"/>
          <w:szCs w:val="28"/>
          <w:lang w:eastAsia="ru-RU"/>
        </w:rPr>
        <w:t>профиль «</w:t>
      </w:r>
      <w:r>
        <w:rPr>
          <w:rFonts w:eastAsia="Times New Roman" w:cs="Times New Roman"/>
          <w:szCs w:val="28"/>
          <w:lang w:eastAsia="ru-RU"/>
        </w:rPr>
        <w:t>Ан</w:t>
      </w:r>
      <w:r w:rsidR="00542EAD">
        <w:rPr>
          <w:rFonts w:eastAsia="Times New Roman" w:cs="Times New Roman"/>
          <w:szCs w:val="28"/>
          <w:lang w:eastAsia="ru-RU"/>
        </w:rPr>
        <w:t>алитика и аудит» (очно-заочн</w:t>
      </w:r>
      <w:r w:rsidR="004F3D75">
        <w:rPr>
          <w:rFonts w:eastAsia="Times New Roman" w:cs="Times New Roman"/>
          <w:szCs w:val="28"/>
          <w:lang w:eastAsia="ru-RU"/>
        </w:rPr>
        <w:t>ая форма обучения</w:t>
      </w:r>
      <w:r w:rsidR="00542EAD">
        <w:rPr>
          <w:rFonts w:eastAsia="Times New Roman" w:cs="Times New Roman"/>
          <w:szCs w:val="28"/>
          <w:lang w:eastAsia="ru-RU"/>
        </w:rPr>
        <w:t>)</w:t>
      </w:r>
    </w:p>
    <w:p w14:paraId="314F6992" w14:textId="275D251E"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5892E19D" w14:textId="579BE773" w:rsidR="009B28D0" w:rsidRPr="001455AB" w:rsidRDefault="004F3D75" w:rsidP="001E4B50">
      <w:pPr>
        <w:keepNext/>
        <w:spacing w:after="160" w:line="259" w:lineRule="auto"/>
        <w:rPr>
          <w:rFonts w:cs="Times New Roman"/>
          <w:b/>
          <w:szCs w:val="28"/>
        </w:rPr>
      </w:pPr>
      <w:r>
        <w:rPr>
          <w:rFonts w:cs="Times New Roman"/>
          <w:b/>
          <w:szCs w:val="28"/>
        </w:rPr>
        <w:t>О</w:t>
      </w:r>
      <w:r w:rsidR="001E4B50" w:rsidRPr="001455AB">
        <w:rPr>
          <w:rFonts w:cs="Times New Roman"/>
          <w:b/>
          <w:szCs w:val="28"/>
        </w:rPr>
        <w:t>чно-заочная форм</w:t>
      </w:r>
      <w:r>
        <w:rPr>
          <w:rFonts w:cs="Times New Roman"/>
          <w:b/>
          <w:szCs w:val="28"/>
        </w:rPr>
        <w:t>а</w:t>
      </w:r>
      <w:r w:rsidR="001E4B50" w:rsidRPr="001455AB">
        <w:rPr>
          <w:rFonts w:cs="Times New Roman"/>
          <w:b/>
          <w:szCs w:val="28"/>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2"/>
        <w:gridCol w:w="2138"/>
        <w:gridCol w:w="2171"/>
      </w:tblGrid>
      <w:tr w:rsidR="009B28D0" w:rsidRPr="001455AB" w14:paraId="1B8C68D5" w14:textId="77777777" w:rsidTr="001E4B50">
        <w:tc>
          <w:tcPr>
            <w:tcW w:w="2749" w:type="pct"/>
            <w:shd w:val="clear" w:color="auto" w:fill="auto"/>
          </w:tcPr>
          <w:p w14:paraId="15E6231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8DE22F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3CF15619"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1180BF2C" w14:textId="1D443A24"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B642A2">
              <w:rPr>
                <w:rFonts w:cs="Times New Roman"/>
                <w:b/>
                <w:sz w:val="24"/>
                <w:szCs w:val="24"/>
              </w:rPr>
              <w:t>8</w:t>
            </w:r>
          </w:p>
          <w:p w14:paraId="1332B668"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B642A2" w:rsidRPr="001455AB" w14:paraId="5FF79425" w14:textId="77777777" w:rsidTr="001E4B50">
        <w:tc>
          <w:tcPr>
            <w:tcW w:w="2749" w:type="pct"/>
            <w:shd w:val="clear" w:color="auto" w:fill="auto"/>
          </w:tcPr>
          <w:p w14:paraId="749E7DEE"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F520965" w14:textId="77777777" w:rsidR="00B642A2" w:rsidRPr="001455AB" w:rsidRDefault="00B642A2"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93F644D" w14:textId="122B8448" w:rsidR="00B642A2" w:rsidRPr="001455AB" w:rsidRDefault="00B642A2"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750DD3" w:rsidRPr="001455AB" w14:paraId="33759BDF" w14:textId="77777777" w:rsidTr="004F1362">
        <w:trPr>
          <w:trHeight w:val="240"/>
        </w:trPr>
        <w:tc>
          <w:tcPr>
            <w:tcW w:w="2749" w:type="pct"/>
            <w:shd w:val="clear" w:color="auto" w:fill="auto"/>
          </w:tcPr>
          <w:p w14:paraId="37FB35CB" w14:textId="77777777" w:rsidR="00750DD3" w:rsidRPr="001455AB" w:rsidRDefault="00750DD3" w:rsidP="00750DD3">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3B4B8B3B" w14:textId="7963174A" w:rsidR="00750DD3" w:rsidRPr="00B642A2" w:rsidRDefault="00750DD3" w:rsidP="00750DD3">
            <w:pPr>
              <w:keepNext/>
              <w:spacing w:line="240" w:lineRule="auto"/>
              <w:contextualSpacing/>
              <w:jc w:val="center"/>
              <w:rPr>
                <w:rFonts w:cs="Times New Roman"/>
                <w:sz w:val="24"/>
                <w:szCs w:val="24"/>
                <w:lang w:val="en-US"/>
              </w:rPr>
            </w:pPr>
            <w:r>
              <w:rPr>
                <w:rFonts w:cs="Times New Roman"/>
                <w:sz w:val="24"/>
                <w:szCs w:val="24"/>
              </w:rPr>
              <w:t>16</w:t>
            </w:r>
          </w:p>
        </w:tc>
        <w:tc>
          <w:tcPr>
            <w:tcW w:w="1134" w:type="pct"/>
            <w:shd w:val="clear" w:color="auto" w:fill="auto"/>
          </w:tcPr>
          <w:p w14:paraId="5C293225" w14:textId="5F98E365" w:rsidR="00750DD3" w:rsidRPr="001455AB" w:rsidRDefault="00750DD3" w:rsidP="00750DD3">
            <w:pPr>
              <w:keepNext/>
              <w:spacing w:line="240" w:lineRule="auto"/>
              <w:contextualSpacing/>
              <w:jc w:val="center"/>
              <w:rPr>
                <w:rFonts w:cs="Times New Roman"/>
                <w:sz w:val="24"/>
                <w:szCs w:val="24"/>
              </w:rPr>
            </w:pPr>
            <w:r>
              <w:rPr>
                <w:rFonts w:cs="Times New Roman"/>
                <w:sz w:val="24"/>
                <w:szCs w:val="24"/>
              </w:rPr>
              <w:t>16</w:t>
            </w:r>
          </w:p>
        </w:tc>
      </w:tr>
      <w:tr w:rsidR="00750DD3" w:rsidRPr="001455AB" w14:paraId="16819679" w14:textId="77777777" w:rsidTr="001E4B50">
        <w:tc>
          <w:tcPr>
            <w:tcW w:w="2749" w:type="pct"/>
            <w:shd w:val="clear" w:color="auto" w:fill="auto"/>
          </w:tcPr>
          <w:p w14:paraId="41E9791A" w14:textId="77777777" w:rsidR="00750DD3" w:rsidRPr="001455AB" w:rsidRDefault="00750DD3" w:rsidP="00750DD3">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34D7B20A" w14:textId="37361D2A" w:rsidR="00750DD3" w:rsidRPr="00CF071B" w:rsidRDefault="00750DD3" w:rsidP="00750DD3">
            <w:pPr>
              <w:keepNext/>
              <w:spacing w:line="240" w:lineRule="auto"/>
              <w:contextualSpacing/>
              <w:jc w:val="center"/>
              <w:rPr>
                <w:rFonts w:cs="Times New Roman"/>
                <w:sz w:val="24"/>
                <w:szCs w:val="24"/>
              </w:rPr>
            </w:pPr>
            <w:r w:rsidRPr="00CF071B">
              <w:rPr>
                <w:rFonts w:cs="Times New Roman"/>
                <w:sz w:val="24"/>
                <w:szCs w:val="24"/>
              </w:rPr>
              <w:t>8</w:t>
            </w:r>
          </w:p>
        </w:tc>
        <w:tc>
          <w:tcPr>
            <w:tcW w:w="1134" w:type="pct"/>
            <w:shd w:val="clear" w:color="auto" w:fill="auto"/>
          </w:tcPr>
          <w:p w14:paraId="51D5EA12" w14:textId="3851C7CA" w:rsidR="00750DD3" w:rsidRPr="00CF071B" w:rsidRDefault="00750DD3" w:rsidP="00750DD3">
            <w:pPr>
              <w:keepNext/>
              <w:spacing w:line="240" w:lineRule="auto"/>
              <w:contextualSpacing/>
              <w:jc w:val="center"/>
              <w:rPr>
                <w:rFonts w:cs="Times New Roman"/>
                <w:sz w:val="24"/>
                <w:szCs w:val="24"/>
              </w:rPr>
            </w:pPr>
            <w:r w:rsidRPr="00CF071B">
              <w:rPr>
                <w:rFonts w:cs="Times New Roman"/>
                <w:sz w:val="24"/>
                <w:szCs w:val="24"/>
              </w:rPr>
              <w:t>8</w:t>
            </w:r>
          </w:p>
        </w:tc>
      </w:tr>
      <w:tr w:rsidR="00750DD3" w:rsidRPr="001455AB" w14:paraId="00DD6EBF" w14:textId="77777777" w:rsidTr="001E4B50">
        <w:tc>
          <w:tcPr>
            <w:tcW w:w="2749" w:type="pct"/>
            <w:shd w:val="clear" w:color="auto" w:fill="auto"/>
          </w:tcPr>
          <w:p w14:paraId="047662F2" w14:textId="77777777" w:rsidR="00750DD3" w:rsidRPr="001455AB" w:rsidRDefault="00750DD3" w:rsidP="00750DD3">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4CBEA03A" w14:textId="3209AD80" w:rsidR="00750DD3" w:rsidRPr="00CF071B" w:rsidRDefault="00750DD3" w:rsidP="00750DD3">
            <w:pPr>
              <w:keepNext/>
              <w:spacing w:line="240" w:lineRule="auto"/>
              <w:contextualSpacing/>
              <w:jc w:val="center"/>
              <w:rPr>
                <w:rFonts w:cs="Times New Roman"/>
                <w:sz w:val="24"/>
                <w:szCs w:val="24"/>
              </w:rPr>
            </w:pPr>
            <w:r w:rsidRPr="00CF071B">
              <w:rPr>
                <w:rFonts w:cs="Times New Roman"/>
                <w:sz w:val="24"/>
                <w:szCs w:val="24"/>
              </w:rPr>
              <w:t>8</w:t>
            </w:r>
          </w:p>
        </w:tc>
        <w:tc>
          <w:tcPr>
            <w:tcW w:w="1134" w:type="pct"/>
            <w:shd w:val="clear" w:color="auto" w:fill="auto"/>
          </w:tcPr>
          <w:p w14:paraId="4815A165" w14:textId="346A6461" w:rsidR="00750DD3" w:rsidRPr="00CF071B" w:rsidRDefault="00750DD3" w:rsidP="00750DD3">
            <w:pPr>
              <w:keepNext/>
              <w:spacing w:line="240" w:lineRule="auto"/>
              <w:contextualSpacing/>
              <w:jc w:val="center"/>
              <w:rPr>
                <w:rFonts w:cs="Times New Roman"/>
                <w:sz w:val="24"/>
                <w:szCs w:val="24"/>
              </w:rPr>
            </w:pPr>
            <w:r w:rsidRPr="00CF071B">
              <w:rPr>
                <w:rFonts w:cs="Times New Roman"/>
                <w:sz w:val="24"/>
                <w:szCs w:val="24"/>
              </w:rPr>
              <w:t>8</w:t>
            </w:r>
          </w:p>
        </w:tc>
      </w:tr>
      <w:tr w:rsidR="00750DD3" w:rsidRPr="001455AB" w14:paraId="6D48E5CE" w14:textId="77777777" w:rsidTr="001E4B50">
        <w:tc>
          <w:tcPr>
            <w:tcW w:w="2749" w:type="pct"/>
            <w:shd w:val="clear" w:color="auto" w:fill="auto"/>
          </w:tcPr>
          <w:p w14:paraId="49EE3AB3" w14:textId="77777777" w:rsidR="00750DD3" w:rsidRPr="001455AB" w:rsidRDefault="00750DD3" w:rsidP="00750DD3">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534ED066" w14:textId="2D6105BE" w:rsidR="00750DD3" w:rsidRPr="001455AB" w:rsidRDefault="00750DD3" w:rsidP="00750DD3">
            <w:pPr>
              <w:keepNext/>
              <w:spacing w:line="240" w:lineRule="auto"/>
              <w:contextualSpacing/>
              <w:jc w:val="center"/>
              <w:rPr>
                <w:rFonts w:cs="Times New Roman"/>
                <w:sz w:val="24"/>
                <w:szCs w:val="24"/>
              </w:rPr>
            </w:pPr>
            <w:r>
              <w:rPr>
                <w:rFonts w:cs="Times New Roman"/>
                <w:sz w:val="24"/>
                <w:szCs w:val="24"/>
              </w:rPr>
              <w:t>92</w:t>
            </w:r>
          </w:p>
        </w:tc>
        <w:tc>
          <w:tcPr>
            <w:tcW w:w="1134" w:type="pct"/>
            <w:shd w:val="clear" w:color="auto" w:fill="auto"/>
          </w:tcPr>
          <w:p w14:paraId="119DC986" w14:textId="00556422" w:rsidR="00750DD3" w:rsidRPr="001455AB" w:rsidRDefault="00750DD3" w:rsidP="00750DD3">
            <w:pPr>
              <w:keepNext/>
              <w:spacing w:line="240" w:lineRule="auto"/>
              <w:contextualSpacing/>
              <w:jc w:val="center"/>
              <w:rPr>
                <w:rFonts w:cs="Times New Roman"/>
                <w:sz w:val="24"/>
                <w:szCs w:val="24"/>
              </w:rPr>
            </w:pPr>
            <w:r>
              <w:rPr>
                <w:rFonts w:cs="Times New Roman"/>
                <w:sz w:val="24"/>
                <w:szCs w:val="24"/>
              </w:rPr>
              <w:t>92</w:t>
            </w:r>
          </w:p>
        </w:tc>
      </w:tr>
      <w:tr w:rsidR="009B28D0" w:rsidRPr="001455AB" w14:paraId="0F4A16CC" w14:textId="77777777" w:rsidTr="001E4B50">
        <w:tc>
          <w:tcPr>
            <w:tcW w:w="2749" w:type="pct"/>
            <w:shd w:val="clear" w:color="auto" w:fill="auto"/>
          </w:tcPr>
          <w:p w14:paraId="20A4FEA8"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74CA3F6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0DEE6FF7"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188F4CF6" w14:textId="77777777" w:rsidTr="001E4B50">
        <w:tc>
          <w:tcPr>
            <w:tcW w:w="2749" w:type="pct"/>
            <w:shd w:val="clear" w:color="auto" w:fill="auto"/>
          </w:tcPr>
          <w:p w14:paraId="28594F33"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05402F1F" w14:textId="1EF4B59E" w:rsidR="009B28D0" w:rsidRPr="001455AB" w:rsidRDefault="00B642A2"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0A5C78B4" w14:textId="2BA1B724" w:rsidR="009B28D0" w:rsidRPr="009B28D0" w:rsidRDefault="00B642A2" w:rsidP="009B28D0">
            <w:pPr>
              <w:keepNext/>
              <w:spacing w:line="240" w:lineRule="auto"/>
              <w:contextualSpacing/>
              <w:jc w:val="center"/>
              <w:rPr>
                <w:rFonts w:cs="Times New Roman"/>
                <w:sz w:val="24"/>
                <w:szCs w:val="24"/>
              </w:rPr>
            </w:pPr>
            <w:r>
              <w:rPr>
                <w:rFonts w:cs="Times New Roman"/>
                <w:sz w:val="24"/>
                <w:szCs w:val="24"/>
              </w:rPr>
              <w:t>Зачет</w:t>
            </w:r>
          </w:p>
        </w:tc>
      </w:tr>
    </w:tbl>
    <w:p w14:paraId="3B65C2FF" w14:textId="55785D10" w:rsidR="009B28D0" w:rsidRDefault="009B28D0" w:rsidP="00CB23D9">
      <w:pPr>
        <w:widowControl w:val="0"/>
        <w:autoSpaceDE w:val="0"/>
        <w:autoSpaceDN w:val="0"/>
        <w:adjustRightInd w:val="0"/>
        <w:spacing w:line="240" w:lineRule="auto"/>
        <w:ind w:firstLine="709"/>
        <w:jc w:val="right"/>
        <w:rPr>
          <w:bCs/>
          <w:lang w:eastAsia="ru-RU"/>
        </w:rPr>
      </w:pPr>
    </w:p>
    <w:p w14:paraId="1956AE76" w14:textId="77777777" w:rsidR="004F1362" w:rsidRDefault="004F1362" w:rsidP="00CB23D9">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52913290" w14:textId="1DD56C5F"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1. ОБЩИЕ ПОДХОДЫ К НАЛОГООБЛОЖЕНИЮ ПРОМЫШЛЕННЫХ ОРГАНИЗАЦИЙ</w:t>
      </w:r>
    </w:p>
    <w:p w14:paraId="274DA112"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Роль промышленных организаций в экономике Российской Федерации. Современное состояние промышленности. 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Порядок учета транспортных расходов по доставке сырья и материалов. Оценка незавершенного производства в налоговом учете. Резервная политика промышленных организаций в налоговом учете: резерв предстоящих расходов на ремонт основных средств, резерв на гарантийный ремонт и обслуживание. Особенности налогового учета готовой продукции.</w:t>
      </w:r>
    </w:p>
    <w:p w14:paraId="6828F273"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2. НАЛОГООБЛОЖЕНИЕ СПЕЦИФИЧЕСКИХ ДОХОДОВ И РАСХОДОВ ПРОМЫШЛЕННЫХ ОРГАНИЗАЦИЙ</w:t>
      </w:r>
    </w:p>
    <w:p w14:paraId="05EA077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 при истечении сроков годности продуктов питания (в т.ч. в форме обратной реализации), по внутреннему и внешнему браку.</w:t>
      </w:r>
    </w:p>
    <w:p w14:paraId="7E2DF47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3. ОБЩИЕ ПОДХОДЫ К НАЛОГООБЛОЖЕНИЮ ПРИБЫЛИ СТРОИТЕЛЬНЫХ ОРГАНИЗАЦИЙ</w:t>
      </w:r>
    </w:p>
    <w:p w14:paraId="44095473" w14:textId="2D6F920D"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налоговых обязательств: акт о приемке выполненных работ (форма N КС-2); справка о стоимости выполненных работ и затрат (форма N КС-3); акт приемки законченного строительством объекта (форма N КС-11); акт приемки законченного строительством объекта приемочной комиссией (форма N КС-14). 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w:t>
      </w:r>
      <w:r w:rsidRPr="0041227F">
        <w:rPr>
          <w:rFonts w:eastAsia="Times New Roman" w:cs="Times New Roman"/>
          <w:bCs/>
          <w:szCs w:val="28"/>
          <w:lang w:eastAsia="ru-RU"/>
        </w:rPr>
        <w:lastRenderedPageBreak/>
        <w:t xml:space="preserve">строительстве. Незавершенное производство в строительстве для целей налогообложения. Налоговый учет взносов в СРО. Учет расходов на землеотвод. Расходы по проектно-изыскательским работам. Налогообложение лизинговых операций. </w:t>
      </w:r>
    </w:p>
    <w:p w14:paraId="34F98F21"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4. ОСОБЕННОСТИ ИСЧИСЛЕНИЯ НДС В СТРОИТЕЛЬСТВЕ</w:t>
      </w:r>
    </w:p>
    <w:p w14:paraId="64F4A62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Налогообложение НДС средств инвестора у заказчика, застройщика и подрядчика. Документооборот по НДС при реализации строительного производства. Сводный счет-фактура: назначение, порядок применения, правила составления. Момент определения налоговой базы по НДС в строительстве.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B7522C9" w14:textId="084B4F5E"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ТЕМА </w:t>
      </w:r>
      <w:r>
        <w:rPr>
          <w:rFonts w:eastAsia="Times New Roman" w:cs="Times New Roman"/>
          <w:bCs/>
          <w:szCs w:val="28"/>
          <w:lang w:eastAsia="ru-RU"/>
        </w:rPr>
        <w:t>5</w:t>
      </w:r>
      <w:r w:rsidRPr="0041227F">
        <w:rPr>
          <w:rFonts w:eastAsia="Times New Roman" w:cs="Times New Roman"/>
          <w:bCs/>
          <w:szCs w:val="28"/>
          <w:lang w:eastAsia="ru-RU"/>
        </w:rPr>
        <w:t>. ОБЩИЕ ПОДХОДЫ К НАЛОГООБЛОЖЕНИЮ ТОРГОВЫХ ОРГАНИЗАЦИЙ</w:t>
      </w:r>
    </w:p>
    <w:p w14:paraId="57C46284" w14:textId="4C306D6A"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Роль торговых организаций в экономике Российской Федерации. Виды торговли. Возможности применения различных налоговых режимов торговыми  организациями и индивидуальными предпринимателями. Случаи возврата товара поставщику.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классификация расходов на прямые и косвенные, порядок определения суммы прямых транспортных расходов. Реализация товара по договору товарного кредита. Налогообложение операций с подарочными сертификатами. Налоговый учет краж. Торговый сбор. 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ретроскидки, в том числе в форме дополнительной бесплатной поставки партии товаров. Состав торговой наценки. Налоговый учет премий покупателю товара.</w:t>
      </w:r>
    </w:p>
    <w:p w14:paraId="24045891" w14:textId="1D728EB2"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ТЕМА </w:t>
      </w:r>
      <w:r>
        <w:rPr>
          <w:rFonts w:eastAsia="Times New Roman" w:cs="Times New Roman"/>
          <w:bCs/>
          <w:szCs w:val="28"/>
          <w:lang w:eastAsia="ru-RU"/>
        </w:rPr>
        <w:t>6</w:t>
      </w:r>
      <w:r w:rsidRPr="0041227F">
        <w:rPr>
          <w:rFonts w:eastAsia="Times New Roman" w:cs="Times New Roman"/>
          <w:bCs/>
          <w:szCs w:val="28"/>
          <w:lang w:eastAsia="ru-RU"/>
        </w:rPr>
        <w:t>. НАЛОГООБЛОЖЕНИЕ ПРИ ТОРГОВЛЕ ЭКСПЕРИМЕНТАЛЬНЫМИ ТОВАРАМИ</w:t>
      </w:r>
    </w:p>
    <w:p w14:paraId="3A603447" w14:textId="4ED911B6" w:rsid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Понятие экспериментальных товаров. Виды экспериментальных товаров в соответствии с Общероссийским классификатором продукции по видам экономической деятельности.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Зарубежная практика применения механизма GRCM (generalized reverse </w:t>
      </w:r>
      <w:r w:rsidRPr="0041227F">
        <w:rPr>
          <w:rFonts w:eastAsia="Times New Roman" w:cs="Times New Roman"/>
          <w:bCs/>
          <w:szCs w:val="28"/>
          <w:lang w:eastAsia="ru-RU"/>
        </w:rPr>
        <w:lastRenderedPageBreak/>
        <w:t xml:space="preserve">charge mechanism) – уплата НДС налоговым агентом. </w:t>
      </w:r>
    </w:p>
    <w:p w14:paraId="159A3778" w14:textId="77777777" w:rsidR="002576C7" w:rsidRPr="0041227F" w:rsidRDefault="002576C7"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18796328" w14:textId="23C2D6C9" w:rsidR="004F1362" w:rsidRPr="00131A66" w:rsidRDefault="004F1362" w:rsidP="004F1362">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«Аналитика и аудит», </w:t>
      </w:r>
      <w:r w:rsidRPr="0027641A">
        <w:rPr>
          <w:rFonts w:eastAsia="Times New Roman" w:cs="Times New Roman"/>
          <w:szCs w:val="28"/>
          <w:lang w:eastAsia="ru-RU"/>
        </w:rPr>
        <w:t>профиль «</w:t>
      </w:r>
      <w:r>
        <w:rPr>
          <w:rFonts w:eastAsia="Times New Roman" w:cs="Times New Roman"/>
          <w:szCs w:val="28"/>
          <w:lang w:eastAsia="ru-RU"/>
        </w:rPr>
        <w:t xml:space="preserve">Аналитика и аудит» </w:t>
      </w:r>
    </w:p>
    <w:p w14:paraId="26CD0A92" w14:textId="588F675F" w:rsidR="008E5453" w:rsidRPr="00131A66" w:rsidRDefault="00CB7ADC" w:rsidP="001E4B50">
      <w:pPr>
        <w:keepNext/>
        <w:spacing w:after="160" w:line="259" w:lineRule="auto"/>
        <w:rPr>
          <w:rFonts w:eastAsia="Times New Roman" w:cs="Times New Roman"/>
          <w:szCs w:val="28"/>
          <w:lang w:eastAsia="ru-RU"/>
        </w:rPr>
      </w:pPr>
      <w:r>
        <w:rPr>
          <w:rFonts w:cs="Times New Roman"/>
          <w:b/>
          <w:szCs w:val="28"/>
        </w:rPr>
        <w:t xml:space="preserve"> О</w:t>
      </w:r>
      <w:r w:rsidRPr="00CB7ADC">
        <w:rPr>
          <w:rFonts w:cs="Times New Roman"/>
          <w:b/>
          <w:szCs w:val="28"/>
        </w:rPr>
        <w:t>чно-заочная форма обучения</w:t>
      </w:r>
      <w:r>
        <w:rPr>
          <w:rFonts w:cs="Times New Roman"/>
          <w:b/>
          <w:szCs w:val="28"/>
        </w:rPr>
        <w:t xml:space="preserve">                                                         </w:t>
      </w:r>
      <w:r w:rsidR="008E5453">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779"/>
        <w:gridCol w:w="624"/>
        <w:gridCol w:w="735"/>
        <w:gridCol w:w="745"/>
        <w:gridCol w:w="1422"/>
        <w:gridCol w:w="1034"/>
        <w:gridCol w:w="1807"/>
      </w:tblGrid>
      <w:tr w:rsidR="00521397" w:rsidRPr="005532E3" w14:paraId="7F31EACF" w14:textId="77777777" w:rsidTr="008D091C">
        <w:tc>
          <w:tcPr>
            <w:tcW w:w="222" w:type="pct"/>
            <w:vMerge w:val="restart"/>
            <w:shd w:val="clear" w:color="auto" w:fill="auto"/>
          </w:tcPr>
          <w:p w14:paraId="1F7BF497" w14:textId="77777777" w:rsidR="00521397" w:rsidRPr="005532E3" w:rsidRDefault="00521397" w:rsidP="00521397">
            <w:pPr>
              <w:tabs>
                <w:tab w:val="right" w:pos="851"/>
              </w:tabs>
              <w:spacing w:line="240" w:lineRule="auto"/>
              <w:jc w:val="center"/>
              <w:rPr>
                <w:sz w:val="24"/>
                <w:szCs w:val="24"/>
              </w:rPr>
            </w:pPr>
            <w:r w:rsidRPr="005532E3">
              <w:rPr>
                <w:sz w:val="24"/>
                <w:szCs w:val="24"/>
              </w:rPr>
              <w:t>№</w:t>
            </w:r>
          </w:p>
          <w:p w14:paraId="716300A5" w14:textId="77777777"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E1CB831" w14:textId="77777777"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2" w:type="pct"/>
            <w:gridSpan w:val="5"/>
          </w:tcPr>
          <w:p w14:paraId="2ED3328D" w14:textId="77777777"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944" w:type="pct"/>
            <w:vMerge w:val="restart"/>
            <w:shd w:val="clear" w:color="auto" w:fill="auto"/>
          </w:tcPr>
          <w:p w14:paraId="774723B6" w14:textId="77777777"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14:paraId="5D7CAE1B" w14:textId="77777777" w:rsidTr="008D091C">
        <w:tc>
          <w:tcPr>
            <w:tcW w:w="222" w:type="pct"/>
            <w:vMerge/>
            <w:shd w:val="clear" w:color="auto" w:fill="auto"/>
          </w:tcPr>
          <w:p w14:paraId="390A0468"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5057D156" w14:textId="77777777" w:rsidR="00521397" w:rsidRPr="005532E3" w:rsidRDefault="00521397" w:rsidP="00A1090A">
            <w:pPr>
              <w:tabs>
                <w:tab w:val="right" w:pos="851"/>
              </w:tabs>
              <w:spacing w:line="240" w:lineRule="auto"/>
              <w:rPr>
                <w:sz w:val="24"/>
                <w:szCs w:val="24"/>
              </w:rPr>
            </w:pPr>
          </w:p>
        </w:tc>
        <w:tc>
          <w:tcPr>
            <w:tcW w:w="326" w:type="pct"/>
            <w:vMerge w:val="restart"/>
            <w:shd w:val="clear" w:color="auto" w:fill="auto"/>
          </w:tcPr>
          <w:p w14:paraId="5406BBFD" w14:textId="77777777"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14:paraId="2166BA65" w14:textId="314D3619" w:rsidR="00521397" w:rsidRPr="005532E3" w:rsidRDefault="00750DD3" w:rsidP="00521397">
            <w:pPr>
              <w:tabs>
                <w:tab w:val="right" w:pos="851"/>
              </w:tabs>
              <w:spacing w:line="240" w:lineRule="auto"/>
              <w:jc w:val="center"/>
              <w:rPr>
                <w:b/>
                <w:sz w:val="24"/>
                <w:szCs w:val="24"/>
              </w:rPr>
            </w:pPr>
            <w:r>
              <w:rPr>
                <w:b/>
                <w:sz w:val="24"/>
                <w:szCs w:val="24"/>
              </w:rPr>
              <w:t xml:space="preserve">Контактная работа - </w:t>
            </w:r>
            <w:r w:rsidR="00521397" w:rsidRPr="005532E3">
              <w:rPr>
                <w:b/>
                <w:sz w:val="24"/>
                <w:szCs w:val="24"/>
              </w:rPr>
              <w:t>Аудиторная работа</w:t>
            </w:r>
          </w:p>
        </w:tc>
        <w:tc>
          <w:tcPr>
            <w:tcW w:w="540" w:type="pct"/>
            <w:vMerge w:val="restart"/>
            <w:shd w:val="clear" w:color="auto" w:fill="auto"/>
          </w:tcPr>
          <w:p w14:paraId="7D09743A" w14:textId="77777777"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944" w:type="pct"/>
            <w:vMerge/>
            <w:shd w:val="clear" w:color="auto" w:fill="auto"/>
          </w:tcPr>
          <w:p w14:paraId="6EBCD678" w14:textId="77777777" w:rsidR="00521397" w:rsidRPr="005532E3" w:rsidRDefault="00521397" w:rsidP="00A1090A">
            <w:pPr>
              <w:tabs>
                <w:tab w:val="right" w:pos="851"/>
              </w:tabs>
              <w:spacing w:line="240" w:lineRule="auto"/>
              <w:rPr>
                <w:sz w:val="24"/>
                <w:szCs w:val="24"/>
              </w:rPr>
            </w:pPr>
          </w:p>
        </w:tc>
      </w:tr>
      <w:tr w:rsidR="00521397" w:rsidRPr="005532E3" w14:paraId="08E4CBBB" w14:textId="77777777" w:rsidTr="008D091C">
        <w:tc>
          <w:tcPr>
            <w:tcW w:w="222" w:type="pct"/>
            <w:vMerge/>
            <w:shd w:val="clear" w:color="auto" w:fill="auto"/>
          </w:tcPr>
          <w:p w14:paraId="13302D09"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3A3C62F9" w14:textId="77777777" w:rsidR="00521397" w:rsidRPr="005532E3" w:rsidRDefault="00521397" w:rsidP="00A1090A">
            <w:pPr>
              <w:tabs>
                <w:tab w:val="right" w:pos="851"/>
              </w:tabs>
              <w:spacing w:line="240" w:lineRule="auto"/>
              <w:rPr>
                <w:sz w:val="24"/>
                <w:szCs w:val="24"/>
              </w:rPr>
            </w:pPr>
          </w:p>
        </w:tc>
        <w:tc>
          <w:tcPr>
            <w:tcW w:w="326" w:type="pct"/>
            <w:vMerge/>
            <w:shd w:val="clear" w:color="auto" w:fill="auto"/>
          </w:tcPr>
          <w:p w14:paraId="39ADC6D8" w14:textId="77777777" w:rsidR="00521397" w:rsidRPr="005532E3" w:rsidRDefault="00521397" w:rsidP="00A1090A">
            <w:pPr>
              <w:tabs>
                <w:tab w:val="right" w:pos="851"/>
              </w:tabs>
              <w:spacing w:line="240" w:lineRule="auto"/>
              <w:rPr>
                <w:sz w:val="24"/>
                <w:szCs w:val="24"/>
              </w:rPr>
            </w:pPr>
          </w:p>
        </w:tc>
        <w:tc>
          <w:tcPr>
            <w:tcW w:w="384" w:type="pct"/>
            <w:shd w:val="clear" w:color="auto" w:fill="auto"/>
          </w:tcPr>
          <w:p w14:paraId="5AB224E2" w14:textId="77777777"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389" w:type="pct"/>
            <w:shd w:val="clear" w:color="auto" w:fill="auto"/>
          </w:tcPr>
          <w:p w14:paraId="7F3DD8D3" w14:textId="77777777"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743" w:type="pct"/>
            <w:shd w:val="clear" w:color="auto" w:fill="auto"/>
          </w:tcPr>
          <w:p w14:paraId="5208BF71" w14:textId="6A9B95C7"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34A521ED" w14:textId="77777777" w:rsidR="00521397" w:rsidRPr="005532E3" w:rsidRDefault="00521397" w:rsidP="00A1090A">
            <w:pPr>
              <w:tabs>
                <w:tab w:val="right" w:pos="851"/>
              </w:tabs>
              <w:spacing w:line="240" w:lineRule="auto"/>
              <w:rPr>
                <w:sz w:val="24"/>
                <w:szCs w:val="24"/>
              </w:rPr>
            </w:pPr>
          </w:p>
        </w:tc>
        <w:tc>
          <w:tcPr>
            <w:tcW w:w="944" w:type="pct"/>
            <w:vMerge/>
            <w:shd w:val="clear" w:color="auto" w:fill="auto"/>
          </w:tcPr>
          <w:p w14:paraId="3E1363B4" w14:textId="77777777" w:rsidR="00521397" w:rsidRPr="005532E3" w:rsidRDefault="00521397" w:rsidP="00A1090A">
            <w:pPr>
              <w:tabs>
                <w:tab w:val="right" w:pos="851"/>
              </w:tabs>
              <w:spacing w:line="240" w:lineRule="auto"/>
              <w:rPr>
                <w:sz w:val="24"/>
                <w:szCs w:val="24"/>
              </w:rPr>
            </w:pPr>
          </w:p>
        </w:tc>
      </w:tr>
      <w:tr w:rsidR="00ED1D79" w:rsidRPr="005532E3" w14:paraId="46E17524" w14:textId="77777777" w:rsidTr="008D091C">
        <w:tc>
          <w:tcPr>
            <w:tcW w:w="222" w:type="pct"/>
            <w:shd w:val="clear" w:color="auto" w:fill="auto"/>
          </w:tcPr>
          <w:p w14:paraId="4C688885" w14:textId="77777777" w:rsidR="00ED1D79" w:rsidRPr="005532E3" w:rsidRDefault="00ED1D79" w:rsidP="00ED1D79">
            <w:pPr>
              <w:tabs>
                <w:tab w:val="right" w:pos="851"/>
              </w:tabs>
              <w:spacing w:line="240" w:lineRule="auto"/>
              <w:rPr>
                <w:sz w:val="24"/>
                <w:szCs w:val="24"/>
              </w:rPr>
            </w:pPr>
            <w:r w:rsidRPr="005532E3">
              <w:rPr>
                <w:sz w:val="24"/>
                <w:szCs w:val="24"/>
              </w:rPr>
              <w:t>1.</w:t>
            </w:r>
          </w:p>
        </w:tc>
        <w:tc>
          <w:tcPr>
            <w:tcW w:w="1452" w:type="pct"/>
            <w:shd w:val="clear" w:color="auto" w:fill="auto"/>
          </w:tcPr>
          <w:p w14:paraId="614A2A02" w14:textId="7BE82AB3"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промышленных организаций</w:t>
            </w:r>
          </w:p>
        </w:tc>
        <w:tc>
          <w:tcPr>
            <w:tcW w:w="326" w:type="pct"/>
            <w:shd w:val="clear" w:color="auto" w:fill="auto"/>
            <w:vAlign w:val="center"/>
          </w:tcPr>
          <w:p w14:paraId="753A8ACE" w14:textId="0418999F"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61EBF93E" w14:textId="03CEAA56" w:rsidR="00ED1D79" w:rsidRPr="00BF2A0F" w:rsidRDefault="00ED1D79" w:rsidP="00ED1D79">
            <w:pPr>
              <w:tabs>
                <w:tab w:val="right" w:pos="851"/>
              </w:tabs>
              <w:spacing w:line="240" w:lineRule="auto"/>
              <w:jc w:val="center"/>
              <w:rPr>
                <w:sz w:val="24"/>
                <w:szCs w:val="24"/>
              </w:rPr>
            </w:pPr>
            <w:r>
              <w:rPr>
                <w:sz w:val="24"/>
                <w:szCs w:val="24"/>
              </w:rPr>
              <w:t>2</w:t>
            </w:r>
          </w:p>
        </w:tc>
        <w:tc>
          <w:tcPr>
            <w:tcW w:w="389" w:type="pct"/>
            <w:shd w:val="clear" w:color="auto" w:fill="auto"/>
            <w:vAlign w:val="center"/>
          </w:tcPr>
          <w:p w14:paraId="34C5BBD5" w14:textId="49E06CC0" w:rsidR="00ED1D79" w:rsidRPr="00BF2A0F" w:rsidRDefault="00ED1D79" w:rsidP="00ED1D79">
            <w:pPr>
              <w:tabs>
                <w:tab w:val="right" w:pos="851"/>
              </w:tabs>
              <w:spacing w:line="240" w:lineRule="auto"/>
              <w:jc w:val="center"/>
              <w:rPr>
                <w:sz w:val="24"/>
                <w:szCs w:val="24"/>
              </w:rPr>
            </w:pPr>
            <w:r>
              <w:rPr>
                <w:sz w:val="24"/>
                <w:szCs w:val="24"/>
              </w:rPr>
              <w:t>1</w:t>
            </w:r>
          </w:p>
        </w:tc>
        <w:tc>
          <w:tcPr>
            <w:tcW w:w="743" w:type="pct"/>
            <w:shd w:val="clear" w:color="auto" w:fill="auto"/>
            <w:vAlign w:val="center"/>
          </w:tcPr>
          <w:p w14:paraId="0B1CE59A" w14:textId="63E1316B" w:rsidR="00ED1D79" w:rsidRPr="00BF2A0F" w:rsidRDefault="00ED1D79" w:rsidP="00ED1D79">
            <w:pPr>
              <w:tabs>
                <w:tab w:val="right" w:pos="851"/>
              </w:tabs>
              <w:spacing w:line="240" w:lineRule="auto"/>
              <w:jc w:val="center"/>
              <w:rPr>
                <w:sz w:val="24"/>
                <w:szCs w:val="24"/>
              </w:rPr>
            </w:pPr>
            <w:r>
              <w:rPr>
                <w:sz w:val="24"/>
                <w:szCs w:val="24"/>
              </w:rPr>
              <w:t>1</w:t>
            </w:r>
          </w:p>
        </w:tc>
        <w:tc>
          <w:tcPr>
            <w:tcW w:w="540" w:type="pct"/>
            <w:shd w:val="clear" w:color="auto" w:fill="auto"/>
            <w:vAlign w:val="center"/>
          </w:tcPr>
          <w:p w14:paraId="6EA0FFB0" w14:textId="64BED06F" w:rsidR="00ED1D79" w:rsidRPr="00BF2A0F" w:rsidRDefault="00ED1D79" w:rsidP="00ED1D79">
            <w:pPr>
              <w:tabs>
                <w:tab w:val="right" w:pos="851"/>
              </w:tabs>
              <w:spacing w:line="240" w:lineRule="auto"/>
              <w:jc w:val="center"/>
              <w:rPr>
                <w:sz w:val="24"/>
                <w:szCs w:val="24"/>
              </w:rPr>
            </w:pPr>
            <w:r>
              <w:rPr>
                <w:sz w:val="24"/>
                <w:szCs w:val="24"/>
              </w:rPr>
              <w:t>16</w:t>
            </w:r>
          </w:p>
        </w:tc>
        <w:tc>
          <w:tcPr>
            <w:tcW w:w="944" w:type="pct"/>
            <w:shd w:val="clear" w:color="auto" w:fill="auto"/>
          </w:tcPr>
          <w:p w14:paraId="317DEC5D" w14:textId="0F23D4C2"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ED1D79" w:rsidRPr="005532E3" w14:paraId="07D97C1D" w14:textId="77777777" w:rsidTr="008D091C">
        <w:tc>
          <w:tcPr>
            <w:tcW w:w="222" w:type="pct"/>
            <w:shd w:val="clear" w:color="auto" w:fill="auto"/>
          </w:tcPr>
          <w:p w14:paraId="5257B93F" w14:textId="77777777" w:rsidR="00ED1D79" w:rsidRPr="005532E3" w:rsidRDefault="00ED1D79" w:rsidP="00ED1D79">
            <w:pPr>
              <w:tabs>
                <w:tab w:val="right" w:pos="851"/>
              </w:tabs>
              <w:spacing w:line="240" w:lineRule="auto"/>
              <w:rPr>
                <w:sz w:val="24"/>
                <w:szCs w:val="24"/>
              </w:rPr>
            </w:pPr>
            <w:r w:rsidRPr="005532E3">
              <w:rPr>
                <w:sz w:val="24"/>
                <w:szCs w:val="24"/>
              </w:rPr>
              <w:t>2.</w:t>
            </w:r>
          </w:p>
        </w:tc>
        <w:tc>
          <w:tcPr>
            <w:tcW w:w="1452" w:type="pct"/>
            <w:shd w:val="clear" w:color="auto" w:fill="auto"/>
          </w:tcPr>
          <w:p w14:paraId="0A6A978E" w14:textId="5758C256" w:rsidR="00ED1D79" w:rsidRPr="005532E3" w:rsidRDefault="00ED1D79" w:rsidP="00ED1D79">
            <w:pPr>
              <w:tabs>
                <w:tab w:val="right" w:pos="851"/>
              </w:tabs>
              <w:spacing w:line="240" w:lineRule="auto"/>
              <w:rPr>
                <w:sz w:val="24"/>
                <w:szCs w:val="24"/>
              </w:rPr>
            </w:pPr>
            <w:r w:rsidRPr="00150836">
              <w:rPr>
                <w:sz w:val="24"/>
                <w:szCs w:val="24"/>
              </w:rPr>
              <w:t>Налогообложение специфических доходов и расходов промышленных организаций</w:t>
            </w:r>
          </w:p>
        </w:tc>
        <w:tc>
          <w:tcPr>
            <w:tcW w:w="326" w:type="pct"/>
            <w:shd w:val="clear" w:color="auto" w:fill="auto"/>
            <w:vAlign w:val="center"/>
          </w:tcPr>
          <w:p w14:paraId="3644EB1E" w14:textId="1819E359" w:rsidR="00ED1D79" w:rsidRPr="005532E3" w:rsidRDefault="00ED1D79" w:rsidP="00CF071B">
            <w:pPr>
              <w:tabs>
                <w:tab w:val="right" w:pos="851"/>
              </w:tabs>
              <w:spacing w:line="240" w:lineRule="auto"/>
              <w:jc w:val="center"/>
              <w:rPr>
                <w:sz w:val="24"/>
                <w:szCs w:val="24"/>
              </w:rPr>
            </w:pPr>
            <w:r>
              <w:rPr>
                <w:sz w:val="24"/>
                <w:szCs w:val="24"/>
              </w:rPr>
              <w:t>1</w:t>
            </w:r>
            <w:r w:rsidR="00CF071B">
              <w:rPr>
                <w:sz w:val="24"/>
                <w:szCs w:val="24"/>
              </w:rPr>
              <w:t>8</w:t>
            </w:r>
          </w:p>
        </w:tc>
        <w:tc>
          <w:tcPr>
            <w:tcW w:w="384" w:type="pct"/>
            <w:shd w:val="clear" w:color="auto" w:fill="auto"/>
            <w:vAlign w:val="center"/>
          </w:tcPr>
          <w:p w14:paraId="0CFCB126" w14:textId="505689B5" w:rsidR="00ED1D79" w:rsidRPr="00BF2A0F" w:rsidRDefault="00CF071B" w:rsidP="00ED1D79">
            <w:pPr>
              <w:tabs>
                <w:tab w:val="right" w:pos="851"/>
              </w:tabs>
              <w:spacing w:line="240" w:lineRule="auto"/>
              <w:jc w:val="center"/>
              <w:rPr>
                <w:sz w:val="24"/>
                <w:szCs w:val="24"/>
              </w:rPr>
            </w:pPr>
            <w:r>
              <w:rPr>
                <w:sz w:val="24"/>
                <w:szCs w:val="24"/>
              </w:rPr>
              <w:t>3</w:t>
            </w:r>
          </w:p>
        </w:tc>
        <w:tc>
          <w:tcPr>
            <w:tcW w:w="389" w:type="pct"/>
            <w:shd w:val="clear" w:color="auto" w:fill="auto"/>
            <w:vAlign w:val="center"/>
          </w:tcPr>
          <w:p w14:paraId="5524AAB6" w14:textId="015C8427" w:rsidR="00ED1D79" w:rsidRPr="00BF2A0F" w:rsidRDefault="00CF071B" w:rsidP="004F1362">
            <w:pPr>
              <w:tabs>
                <w:tab w:val="right" w:pos="851"/>
              </w:tabs>
              <w:spacing w:line="240" w:lineRule="auto"/>
              <w:jc w:val="center"/>
              <w:rPr>
                <w:sz w:val="24"/>
                <w:szCs w:val="24"/>
              </w:rPr>
            </w:pPr>
            <w:r>
              <w:rPr>
                <w:sz w:val="24"/>
                <w:szCs w:val="24"/>
              </w:rPr>
              <w:t>2</w:t>
            </w:r>
          </w:p>
        </w:tc>
        <w:tc>
          <w:tcPr>
            <w:tcW w:w="743" w:type="pct"/>
            <w:shd w:val="clear" w:color="auto" w:fill="auto"/>
            <w:vAlign w:val="center"/>
          </w:tcPr>
          <w:p w14:paraId="3133E873" w14:textId="10005D08" w:rsidR="00ED1D79" w:rsidRPr="00BF2A0F" w:rsidRDefault="00CF071B" w:rsidP="00ED1D79">
            <w:pPr>
              <w:tabs>
                <w:tab w:val="right" w:pos="851"/>
              </w:tabs>
              <w:spacing w:line="240" w:lineRule="auto"/>
              <w:jc w:val="center"/>
              <w:rPr>
                <w:sz w:val="24"/>
                <w:szCs w:val="24"/>
              </w:rPr>
            </w:pPr>
            <w:r>
              <w:rPr>
                <w:sz w:val="24"/>
                <w:szCs w:val="24"/>
              </w:rPr>
              <w:t>1</w:t>
            </w:r>
          </w:p>
        </w:tc>
        <w:tc>
          <w:tcPr>
            <w:tcW w:w="540" w:type="pct"/>
            <w:shd w:val="clear" w:color="auto" w:fill="auto"/>
            <w:vAlign w:val="center"/>
          </w:tcPr>
          <w:p w14:paraId="2F695287" w14:textId="7926A99D" w:rsidR="00ED1D79" w:rsidRPr="00BF2A0F" w:rsidRDefault="00ED1D79" w:rsidP="00ED1D79">
            <w:pPr>
              <w:tabs>
                <w:tab w:val="right" w:pos="851"/>
              </w:tabs>
              <w:spacing w:line="240" w:lineRule="auto"/>
              <w:jc w:val="center"/>
              <w:rPr>
                <w:sz w:val="24"/>
                <w:szCs w:val="24"/>
              </w:rPr>
            </w:pPr>
            <w:r>
              <w:rPr>
                <w:sz w:val="24"/>
                <w:szCs w:val="24"/>
              </w:rPr>
              <w:t>15</w:t>
            </w:r>
          </w:p>
        </w:tc>
        <w:tc>
          <w:tcPr>
            <w:tcW w:w="944" w:type="pct"/>
            <w:shd w:val="clear" w:color="auto" w:fill="auto"/>
          </w:tcPr>
          <w:p w14:paraId="768FDB35" w14:textId="7F3103C6" w:rsidR="00ED1D79" w:rsidRPr="005532E3" w:rsidRDefault="00ED1D79" w:rsidP="00ED1D79">
            <w:pPr>
              <w:tabs>
                <w:tab w:val="right" w:pos="851"/>
              </w:tabs>
              <w:spacing w:line="240" w:lineRule="auto"/>
              <w:rPr>
                <w:sz w:val="24"/>
                <w:szCs w:val="24"/>
              </w:rPr>
            </w:pPr>
            <w:r>
              <w:rPr>
                <w:sz w:val="24"/>
                <w:szCs w:val="24"/>
              </w:rPr>
              <w:t xml:space="preserve">Устный опрос, </w:t>
            </w:r>
            <w:r w:rsidRPr="00F63BB9">
              <w:rPr>
                <w:sz w:val="24"/>
                <w:szCs w:val="24"/>
              </w:rPr>
              <w:t>проверка домашних заданий</w:t>
            </w:r>
            <w:r w:rsidR="004F1362">
              <w:rPr>
                <w:sz w:val="24"/>
                <w:szCs w:val="24"/>
              </w:rPr>
              <w:t>, письменное тестирование</w:t>
            </w:r>
          </w:p>
        </w:tc>
      </w:tr>
      <w:tr w:rsidR="00ED1D79" w:rsidRPr="005532E3" w14:paraId="389295DB" w14:textId="77777777" w:rsidTr="008D091C">
        <w:tc>
          <w:tcPr>
            <w:tcW w:w="222" w:type="pct"/>
            <w:shd w:val="clear" w:color="auto" w:fill="auto"/>
          </w:tcPr>
          <w:p w14:paraId="20A8350E" w14:textId="14B9DC1A" w:rsidR="00ED1D79" w:rsidRPr="005532E3" w:rsidRDefault="00ED1D79" w:rsidP="00ED1D79">
            <w:pPr>
              <w:tabs>
                <w:tab w:val="right" w:pos="851"/>
              </w:tabs>
              <w:spacing w:line="240" w:lineRule="auto"/>
              <w:rPr>
                <w:sz w:val="24"/>
                <w:szCs w:val="24"/>
              </w:rPr>
            </w:pPr>
            <w:r>
              <w:rPr>
                <w:sz w:val="24"/>
                <w:szCs w:val="24"/>
              </w:rPr>
              <w:t>3.</w:t>
            </w:r>
          </w:p>
        </w:tc>
        <w:tc>
          <w:tcPr>
            <w:tcW w:w="1452" w:type="pct"/>
            <w:shd w:val="clear" w:color="auto" w:fill="auto"/>
          </w:tcPr>
          <w:p w14:paraId="70082AA2" w14:textId="23C01FFF"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прибыли строительных организаций</w:t>
            </w:r>
          </w:p>
        </w:tc>
        <w:tc>
          <w:tcPr>
            <w:tcW w:w="326" w:type="pct"/>
            <w:shd w:val="clear" w:color="auto" w:fill="auto"/>
            <w:vAlign w:val="center"/>
          </w:tcPr>
          <w:p w14:paraId="04586CCF" w14:textId="32B03DF7" w:rsidR="00ED1D79" w:rsidRPr="005532E3" w:rsidRDefault="00ED1D79" w:rsidP="00CF071B">
            <w:pPr>
              <w:tabs>
                <w:tab w:val="right" w:pos="851"/>
              </w:tabs>
              <w:spacing w:line="240" w:lineRule="auto"/>
              <w:jc w:val="center"/>
              <w:rPr>
                <w:sz w:val="24"/>
                <w:szCs w:val="24"/>
              </w:rPr>
            </w:pPr>
            <w:r>
              <w:rPr>
                <w:sz w:val="24"/>
                <w:szCs w:val="24"/>
              </w:rPr>
              <w:t>1</w:t>
            </w:r>
            <w:r w:rsidR="00CF071B">
              <w:rPr>
                <w:sz w:val="24"/>
                <w:szCs w:val="24"/>
              </w:rPr>
              <w:t>9</w:t>
            </w:r>
          </w:p>
        </w:tc>
        <w:tc>
          <w:tcPr>
            <w:tcW w:w="384" w:type="pct"/>
            <w:shd w:val="clear" w:color="auto" w:fill="auto"/>
            <w:vAlign w:val="center"/>
          </w:tcPr>
          <w:p w14:paraId="4F5300AA" w14:textId="78A336ED" w:rsidR="00ED1D79" w:rsidRPr="00BF2A0F" w:rsidRDefault="00CF071B"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3E4D4DD4" w14:textId="4DC752D7" w:rsidR="00ED1D79" w:rsidRPr="00BF2A0F" w:rsidRDefault="00CF071B" w:rsidP="00ED1D79">
            <w:pPr>
              <w:tabs>
                <w:tab w:val="right" w:pos="851"/>
              </w:tabs>
              <w:spacing w:line="240" w:lineRule="auto"/>
              <w:jc w:val="center"/>
              <w:rPr>
                <w:sz w:val="24"/>
                <w:szCs w:val="24"/>
              </w:rPr>
            </w:pPr>
            <w:r>
              <w:rPr>
                <w:sz w:val="24"/>
                <w:szCs w:val="24"/>
              </w:rPr>
              <w:t>2</w:t>
            </w:r>
          </w:p>
        </w:tc>
        <w:tc>
          <w:tcPr>
            <w:tcW w:w="743" w:type="pct"/>
            <w:shd w:val="clear" w:color="auto" w:fill="auto"/>
            <w:vAlign w:val="center"/>
          </w:tcPr>
          <w:p w14:paraId="083C4B6D" w14:textId="688CEE59" w:rsidR="00ED1D79" w:rsidRPr="00BF2A0F" w:rsidRDefault="00ED1D79" w:rsidP="00ED1D79">
            <w:pPr>
              <w:tabs>
                <w:tab w:val="right" w:pos="851"/>
              </w:tabs>
              <w:spacing w:line="240" w:lineRule="auto"/>
              <w:jc w:val="center"/>
              <w:rPr>
                <w:sz w:val="24"/>
                <w:szCs w:val="24"/>
              </w:rPr>
            </w:pPr>
            <w:r>
              <w:rPr>
                <w:sz w:val="24"/>
                <w:szCs w:val="24"/>
              </w:rPr>
              <w:t>2</w:t>
            </w:r>
          </w:p>
        </w:tc>
        <w:tc>
          <w:tcPr>
            <w:tcW w:w="540" w:type="pct"/>
            <w:shd w:val="clear" w:color="auto" w:fill="auto"/>
            <w:vAlign w:val="center"/>
          </w:tcPr>
          <w:p w14:paraId="0C2645FB" w14:textId="6B212666" w:rsidR="00ED1D79" w:rsidRPr="00BF2A0F" w:rsidRDefault="00ED1D79" w:rsidP="00ED1D79">
            <w:pPr>
              <w:tabs>
                <w:tab w:val="right" w:pos="851"/>
              </w:tabs>
              <w:spacing w:line="240" w:lineRule="auto"/>
              <w:jc w:val="center"/>
              <w:rPr>
                <w:sz w:val="24"/>
                <w:szCs w:val="24"/>
              </w:rPr>
            </w:pPr>
            <w:r>
              <w:rPr>
                <w:sz w:val="24"/>
                <w:szCs w:val="24"/>
              </w:rPr>
              <w:t>15</w:t>
            </w:r>
          </w:p>
        </w:tc>
        <w:tc>
          <w:tcPr>
            <w:tcW w:w="944" w:type="pct"/>
            <w:shd w:val="clear" w:color="auto" w:fill="auto"/>
            <w:vAlign w:val="center"/>
          </w:tcPr>
          <w:p w14:paraId="33575632" w14:textId="1A7B1713" w:rsidR="00ED1D79" w:rsidRPr="005532E3" w:rsidRDefault="00ED1D79" w:rsidP="004F1362">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ED1D79" w:rsidRPr="005532E3" w14:paraId="2E57123C" w14:textId="77777777" w:rsidTr="008D091C">
        <w:tc>
          <w:tcPr>
            <w:tcW w:w="222" w:type="pct"/>
            <w:shd w:val="clear" w:color="auto" w:fill="auto"/>
          </w:tcPr>
          <w:p w14:paraId="6A8BB64B" w14:textId="0A5769EF" w:rsidR="00ED1D79" w:rsidRPr="005532E3" w:rsidRDefault="00ED1D79" w:rsidP="00ED1D79">
            <w:pPr>
              <w:tabs>
                <w:tab w:val="right" w:pos="851"/>
              </w:tabs>
              <w:spacing w:line="240" w:lineRule="auto"/>
              <w:rPr>
                <w:sz w:val="24"/>
                <w:szCs w:val="24"/>
              </w:rPr>
            </w:pPr>
            <w:r>
              <w:rPr>
                <w:sz w:val="24"/>
                <w:szCs w:val="24"/>
              </w:rPr>
              <w:t>4.</w:t>
            </w:r>
          </w:p>
        </w:tc>
        <w:tc>
          <w:tcPr>
            <w:tcW w:w="1452" w:type="pct"/>
            <w:shd w:val="clear" w:color="auto" w:fill="auto"/>
          </w:tcPr>
          <w:p w14:paraId="0CDD3CE2" w14:textId="2274D708" w:rsidR="00ED1D79" w:rsidRPr="005532E3" w:rsidRDefault="00ED1D79" w:rsidP="00ED1D79">
            <w:pPr>
              <w:tabs>
                <w:tab w:val="right" w:pos="851"/>
              </w:tabs>
              <w:spacing w:line="240" w:lineRule="auto"/>
              <w:rPr>
                <w:sz w:val="24"/>
                <w:szCs w:val="24"/>
              </w:rPr>
            </w:pPr>
            <w:r w:rsidRPr="00150836">
              <w:rPr>
                <w:sz w:val="24"/>
                <w:szCs w:val="24"/>
              </w:rPr>
              <w:t xml:space="preserve">Особенности исчисления </w:t>
            </w:r>
            <w:r>
              <w:rPr>
                <w:sz w:val="24"/>
                <w:szCs w:val="24"/>
              </w:rPr>
              <w:t>НДС</w:t>
            </w:r>
            <w:r w:rsidRPr="00150836">
              <w:rPr>
                <w:sz w:val="24"/>
                <w:szCs w:val="24"/>
              </w:rPr>
              <w:t xml:space="preserve"> в строительстве</w:t>
            </w:r>
          </w:p>
        </w:tc>
        <w:tc>
          <w:tcPr>
            <w:tcW w:w="326" w:type="pct"/>
            <w:shd w:val="clear" w:color="auto" w:fill="auto"/>
            <w:vAlign w:val="center"/>
          </w:tcPr>
          <w:p w14:paraId="1E755137" w14:textId="72E82076"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15B97DC7" w14:textId="6788BCE5" w:rsidR="00ED1D79" w:rsidRPr="00BF2A0F" w:rsidRDefault="00ED1D79"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081B0A1F" w14:textId="2A484C91" w:rsidR="00ED1D79" w:rsidRPr="00BF2A0F" w:rsidRDefault="004F1362" w:rsidP="00ED1D79">
            <w:pPr>
              <w:tabs>
                <w:tab w:val="right" w:pos="851"/>
              </w:tabs>
              <w:spacing w:line="240" w:lineRule="auto"/>
              <w:jc w:val="center"/>
              <w:rPr>
                <w:sz w:val="24"/>
                <w:szCs w:val="24"/>
              </w:rPr>
            </w:pPr>
            <w:r>
              <w:rPr>
                <w:sz w:val="24"/>
                <w:szCs w:val="24"/>
              </w:rPr>
              <w:t>1</w:t>
            </w:r>
          </w:p>
        </w:tc>
        <w:tc>
          <w:tcPr>
            <w:tcW w:w="743" w:type="pct"/>
            <w:shd w:val="clear" w:color="auto" w:fill="auto"/>
            <w:vAlign w:val="center"/>
          </w:tcPr>
          <w:p w14:paraId="4DA170A4" w14:textId="3260CE13" w:rsidR="00ED1D79" w:rsidRPr="00BF2A0F" w:rsidRDefault="00ED1D79" w:rsidP="00ED1D79">
            <w:pPr>
              <w:tabs>
                <w:tab w:val="right" w:pos="851"/>
              </w:tabs>
              <w:spacing w:line="240" w:lineRule="auto"/>
              <w:jc w:val="center"/>
              <w:rPr>
                <w:sz w:val="24"/>
                <w:szCs w:val="24"/>
              </w:rPr>
            </w:pPr>
            <w:r>
              <w:rPr>
                <w:sz w:val="24"/>
                <w:szCs w:val="24"/>
              </w:rPr>
              <w:t>2</w:t>
            </w:r>
          </w:p>
        </w:tc>
        <w:tc>
          <w:tcPr>
            <w:tcW w:w="540" w:type="pct"/>
            <w:shd w:val="clear" w:color="auto" w:fill="auto"/>
            <w:vAlign w:val="center"/>
          </w:tcPr>
          <w:p w14:paraId="456B2775" w14:textId="01AD1AC8" w:rsidR="00ED1D79" w:rsidRPr="00BF2A0F" w:rsidRDefault="00ED1D79" w:rsidP="00ED1D79">
            <w:pPr>
              <w:tabs>
                <w:tab w:val="right" w:pos="851"/>
              </w:tabs>
              <w:spacing w:line="240" w:lineRule="auto"/>
              <w:jc w:val="center"/>
              <w:rPr>
                <w:sz w:val="24"/>
                <w:szCs w:val="24"/>
              </w:rPr>
            </w:pPr>
            <w:r>
              <w:rPr>
                <w:sz w:val="24"/>
                <w:szCs w:val="24"/>
              </w:rPr>
              <w:t>14</w:t>
            </w:r>
          </w:p>
        </w:tc>
        <w:tc>
          <w:tcPr>
            <w:tcW w:w="944" w:type="pct"/>
            <w:shd w:val="clear" w:color="auto" w:fill="auto"/>
          </w:tcPr>
          <w:p w14:paraId="3AD59237" w14:textId="357DA22D" w:rsidR="00ED1D79" w:rsidRPr="005532E3" w:rsidRDefault="00ED1D79" w:rsidP="00ED1D79">
            <w:pPr>
              <w:tabs>
                <w:tab w:val="right" w:pos="851"/>
              </w:tabs>
              <w:spacing w:line="240" w:lineRule="auto"/>
              <w:rPr>
                <w:sz w:val="24"/>
                <w:szCs w:val="24"/>
              </w:rPr>
            </w:pPr>
            <w:r w:rsidRPr="00C93576">
              <w:rPr>
                <w:sz w:val="24"/>
                <w:szCs w:val="24"/>
              </w:rPr>
              <w:t>Устный опрос, проверка домашних заданий, письменное тестирование</w:t>
            </w:r>
          </w:p>
        </w:tc>
      </w:tr>
      <w:tr w:rsidR="00ED1D79" w:rsidRPr="005532E3" w14:paraId="4E465750" w14:textId="77777777" w:rsidTr="008D091C">
        <w:tc>
          <w:tcPr>
            <w:tcW w:w="222" w:type="pct"/>
            <w:shd w:val="clear" w:color="auto" w:fill="auto"/>
          </w:tcPr>
          <w:p w14:paraId="79B3DD6D" w14:textId="2C76EC28" w:rsidR="00ED1D79" w:rsidRPr="005532E3" w:rsidRDefault="00ED1D79" w:rsidP="00ED1D79">
            <w:pPr>
              <w:tabs>
                <w:tab w:val="right" w:pos="851"/>
              </w:tabs>
              <w:spacing w:line="240" w:lineRule="auto"/>
              <w:rPr>
                <w:sz w:val="24"/>
                <w:szCs w:val="24"/>
              </w:rPr>
            </w:pPr>
            <w:r>
              <w:rPr>
                <w:sz w:val="24"/>
                <w:szCs w:val="24"/>
              </w:rPr>
              <w:t>5.</w:t>
            </w:r>
          </w:p>
        </w:tc>
        <w:tc>
          <w:tcPr>
            <w:tcW w:w="1452" w:type="pct"/>
            <w:shd w:val="clear" w:color="auto" w:fill="auto"/>
          </w:tcPr>
          <w:p w14:paraId="0442A088" w14:textId="321C3680"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торговых организаций</w:t>
            </w:r>
          </w:p>
        </w:tc>
        <w:tc>
          <w:tcPr>
            <w:tcW w:w="326" w:type="pct"/>
            <w:shd w:val="clear" w:color="auto" w:fill="auto"/>
            <w:vAlign w:val="center"/>
          </w:tcPr>
          <w:p w14:paraId="0B152440" w14:textId="264366EC" w:rsidR="00ED1D79" w:rsidRPr="005532E3" w:rsidRDefault="00ED1D79" w:rsidP="00CF071B">
            <w:pPr>
              <w:tabs>
                <w:tab w:val="right" w:pos="851"/>
              </w:tabs>
              <w:spacing w:line="240" w:lineRule="auto"/>
              <w:jc w:val="center"/>
              <w:rPr>
                <w:sz w:val="24"/>
                <w:szCs w:val="24"/>
              </w:rPr>
            </w:pPr>
            <w:r>
              <w:rPr>
                <w:sz w:val="24"/>
                <w:szCs w:val="24"/>
              </w:rPr>
              <w:t>1</w:t>
            </w:r>
            <w:r w:rsidR="00CF071B">
              <w:rPr>
                <w:sz w:val="24"/>
                <w:szCs w:val="24"/>
              </w:rPr>
              <w:t>7</w:t>
            </w:r>
          </w:p>
        </w:tc>
        <w:tc>
          <w:tcPr>
            <w:tcW w:w="384" w:type="pct"/>
            <w:shd w:val="clear" w:color="auto" w:fill="auto"/>
            <w:vAlign w:val="center"/>
          </w:tcPr>
          <w:p w14:paraId="451C707C" w14:textId="2F1FEFC5" w:rsidR="00ED1D79" w:rsidRPr="00BF2A0F" w:rsidRDefault="00CF071B" w:rsidP="00ED1D79">
            <w:pPr>
              <w:tabs>
                <w:tab w:val="right" w:pos="851"/>
              </w:tabs>
              <w:spacing w:line="240" w:lineRule="auto"/>
              <w:jc w:val="center"/>
              <w:rPr>
                <w:sz w:val="24"/>
                <w:szCs w:val="24"/>
              </w:rPr>
            </w:pPr>
            <w:r>
              <w:rPr>
                <w:sz w:val="24"/>
                <w:szCs w:val="24"/>
              </w:rPr>
              <w:t>1</w:t>
            </w:r>
          </w:p>
        </w:tc>
        <w:tc>
          <w:tcPr>
            <w:tcW w:w="389" w:type="pct"/>
            <w:shd w:val="clear" w:color="auto" w:fill="auto"/>
            <w:vAlign w:val="center"/>
          </w:tcPr>
          <w:p w14:paraId="6F141897" w14:textId="4D7CD738" w:rsidR="00ED1D79" w:rsidRPr="00BF2A0F" w:rsidRDefault="00ED1D79" w:rsidP="00ED1D79">
            <w:pPr>
              <w:tabs>
                <w:tab w:val="right" w:pos="851"/>
              </w:tabs>
              <w:spacing w:line="240" w:lineRule="auto"/>
              <w:jc w:val="center"/>
              <w:rPr>
                <w:sz w:val="24"/>
                <w:szCs w:val="24"/>
              </w:rPr>
            </w:pPr>
            <w:r>
              <w:rPr>
                <w:sz w:val="24"/>
                <w:szCs w:val="24"/>
              </w:rPr>
              <w:t>1</w:t>
            </w:r>
          </w:p>
        </w:tc>
        <w:tc>
          <w:tcPr>
            <w:tcW w:w="743" w:type="pct"/>
            <w:shd w:val="clear" w:color="auto" w:fill="auto"/>
            <w:vAlign w:val="center"/>
          </w:tcPr>
          <w:p w14:paraId="32B0A571" w14:textId="2D4C987F" w:rsidR="00ED1D79" w:rsidRPr="00BF2A0F" w:rsidRDefault="00CF071B" w:rsidP="004F1362">
            <w:pPr>
              <w:tabs>
                <w:tab w:val="right" w:pos="851"/>
              </w:tabs>
              <w:spacing w:line="240" w:lineRule="auto"/>
              <w:jc w:val="center"/>
              <w:rPr>
                <w:sz w:val="24"/>
                <w:szCs w:val="24"/>
              </w:rPr>
            </w:pPr>
            <w:r>
              <w:rPr>
                <w:sz w:val="24"/>
                <w:szCs w:val="24"/>
              </w:rPr>
              <w:t>1</w:t>
            </w:r>
          </w:p>
        </w:tc>
        <w:tc>
          <w:tcPr>
            <w:tcW w:w="540" w:type="pct"/>
            <w:shd w:val="clear" w:color="auto" w:fill="auto"/>
            <w:vAlign w:val="center"/>
          </w:tcPr>
          <w:p w14:paraId="3DC79CD1" w14:textId="257176B9" w:rsidR="00ED1D79" w:rsidRPr="00BF2A0F" w:rsidRDefault="00ED1D79" w:rsidP="00ED1D79">
            <w:pPr>
              <w:tabs>
                <w:tab w:val="right" w:pos="851"/>
              </w:tabs>
              <w:spacing w:line="240" w:lineRule="auto"/>
              <w:jc w:val="center"/>
              <w:rPr>
                <w:sz w:val="24"/>
                <w:szCs w:val="24"/>
              </w:rPr>
            </w:pPr>
            <w:r>
              <w:rPr>
                <w:sz w:val="24"/>
                <w:szCs w:val="24"/>
              </w:rPr>
              <w:t>16</w:t>
            </w:r>
          </w:p>
        </w:tc>
        <w:tc>
          <w:tcPr>
            <w:tcW w:w="944" w:type="pct"/>
            <w:shd w:val="clear" w:color="auto" w:fill="auto"/>
          </w:tcPr>
          <w:p w14:paraId="2DD7E3AE" w14:textId="1BD369D0"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r w:rsidR="004F1362">
              <w:rPr>
                <w:sz w:val="24"/>
                <w:szCs w:val="24"/>
              </w:rPr>
              <w:t>, письменное тестирование</w:t>
            </w:r>
          </w:p>
        </w:tc>
      </w:tr>
      <w:tr w:rsidR="00ED1D79" w:rsidRPr="005532E3" w14:paraId="393DFD34" w14:textId="77777777" w:rsidTr="008D091C">
        <w:tc>
          <w:tcPr>
            <w:tcW w:w="222" w:type="pct"/>
            <w:shd w:val="clear" w:color="auto" w:fill="auto"/>
          </w:tcPr>
          <w:p w14:paraId="7B906E60" w14:textId="0406D010" w:rsidR="00ED1D79" w:rsidRPr="005532E3" w:rsidRDefault="00ED1D79" w:rsidP="00ED1D79">
            <w:pPr>
              <w:tabs>
                <w:tab w:val="right" w:pos="851"/>
              </w:tabs>
              <w:spacing w:line="240" w:lineRule="auto"/>
              <w:rPr>
                <w:sz w:val="24"/>
                <w:szCs w:val="24"/>
              </w:rPr>
            </w:pPr>
            <w:r>
              <w:rPr>
                <w:sz w:val="24"/>
                <w:szCs w:val="24"/>
              </w:rPr>
              <w:t>6.</w:t>
            </w:r>
          </w:p>
        </w:tc>
        <w:tc>
          <w:tcPr>
            <w:tcW w:w="1452" w:type="pct"/>
            <w:shd w:val="clear" w:color="auto" w:fill="auto"/>
          </w:tcPr>
          <w:p w14:paraId="6EE762AA" w14:textId="2908D649" w:rsidR="00ED1D79" w:rsidRPr="005532E3" w:rsidRDefault="00ED1D79" w:rsidP="00ED1D79">
            <w:pPr>
              <w:tabs>
                <w:tab w:val="right" w:pos="851"/>
              </w:tabs>
              <w:spacing w:line="240" w:lineRule="auto"/>
              <w:rPr>
                <w:sz w:val="24"/>
                <w:szCs w:val="24"/>
              </w:rPr>
            </w:pPr>
            <w:r w:rsidRPr="00150836">
              <w:rPr>
                <w:sz w:val="24"/>
                <w:szCs w:val="24"/>
              </w:rPr>
              <w:t>Налогообложение при торговле экспериментальными товарами</w:t>
            </w:r>
          </w:p>
        </w:tc>
        <w:tc>
          <w:tcPr>
            <w:tcW w:w="326" w:type="pct"/>
            <w:shd w:val="clear" w:color="auto" w:fill="auto"/>
            <w:vAlign w:val="center"/>
          </w:tcPr>
          <w:p w14:paraId="3DC11576" w14:textId="2755B3D0" w:rsidR="00ED1D79" w:rsidRPr="005532E3" w:rsidRDefault="00ED1D79" w:rsidP="00CF071B">
            <w:pPr>
              <w:tabs>
                <w:tab w:val="right" w:pos="851"/>
              </w:tabs>
              <w:spacing w:line="240" w:lineRule="auto"/>
              <w:jc w:val="center"/>
              <w:rPr>
                <w:sz w:val="24"/>
                <w:szCs w:val="24"/>
              </w:rPr>
            </w:pPr>
            <w:r>
              <w:rPr>
                <w:sz w:val="24"/>
                <w:szCs w:val="24"/>
              </w:rPr>
              <w:t>1</w:t>
            </w:r>
            <w:r w:rsidR="00CF071B">
              <w:rPr>
                <w:sz w:val="24"/>
                <w:szCs w:val="24"/>
              </w:rPr>
              <w:t>8</w:t>
            </w:r>
          </w:p>
        </w:tc>
        <w:tc>
          <w:tcPr>
            <w:tcW w:w="384" w:type="pct"/>
            <w:shd w:val="clear" w:color="auto" w:fill="auto"/>
            <w:vAlign w:val="center"/>
          </w:tcPr>
          <w:p w14:paraId="33611387" w14:textId="0A0175FA" w:rsidR="00ED1D79" w:rsidRPr="00BF2A0F" w:rsidRDefault="00CF071B" w:rsidP="00ED1D79">
            <w:pPr>
              <w:tabs>
                <w:tab w:val="right" w:pos="851"/>
              </w:tabs>
              <w:spacing w:line="240" w:lineRule="auto"/>
              <w:jc w:val="center"/>
              <w:rPr>
                <w:sz w:val="24"/>
                <w:szCs w:val="24"/>
              </w:rPr>
            </w:pPr>
            <w:r>
              <w:rPr>
                <w:sz w:val="24"/>
                <w:szCs w:val="24"/>
              </w:rPr>
              <w:t>2</w:t>
            </w:r>
          </w:p>
        </w:tc>
        <w:tc>
          <w:tcPr>
            <w:tcW w:w="389" w:type="pct"/>
            <w:shd w:val="clear" w:color="auto" w:fill="auto"/>
            <w:vAlign w:val="center"/>
          </w:tcPr>
          <w:p w14:paraId="2E36FCB5" w14:textId="6607203F" w:rsidR="00ED1D79" w:rsidRPr="00BF2A0F" w:rsidRDefault="00CF071B" w:rsidP="00ED1D79">
            <w:pPr>
              <w:tabs>
                <w:tab w:val="right" w:pos="851"/>
              </w:tabs>
              <w:spacing w:line="240" w:lineRule="auto"/>
              <w:jc w:val="center"/>
              <w:rPr>
                <w:sz w:val="24"/>
                <w:szCs w:val="24"/>
              </w:rPr>
            </w:pPr>
            <w:r>
              <w:rPr>
                <w:sz w:val="24"/>
                <w:szCs w:val="24"/>
              </w:rPr>
              <w:t>1</w:t>
            </w:r>
          </w:p>
        </w:tc>
        <w:tc>
          <w:tcPr>
            <w:tcW w:w="743" w:type="pct"/>
            <w:shd w:val="clear" w:color="auto" w:fill="auto"/>
            <w:vAlign w:val="center"/>
          </w:tcPr>
          <w:p w14:paraId="4B9AB81E" w14:textId="35C7C628" w:rsidR="00ED1D79" w:rsidRPr="00BF2A0F" w:rsidRDefault="00CF071B" w:rsidP="004F1362">
            <w:pPr>
              <w:tabs>
                <w:tab w:val="right" w:pos="851"/>
              </w:tabs>
              <w:spacing w:line="240" w:lineRule="auto"/>
              <w:jc w:val="center"/>
              <w:rPr>
                <w:sz w:val="24"/>
                <w:szCs w:val="24"/>
              </w:rPr>
            </w:pPr>
            <w:r>
              <w:rPr>
                <w:sz w:val="24"/>
                <w:szCs w:val="24"/>
              </w:rPr>
              <w:t>1</w:t>
            </w:r>
          </w:p>
        </w:tc>
        <w:tc>
          <w:tcPr>
            <w:tcW w:w="540" w:type="pct"/>
            <w:shd w:val="clear" w:color="auto" w:fill="auto"/>
            <w:vAlign w:val="center"/>
          </w:tcPr>
          <w:p w14:paraId="09962940" w14:textId="1BF3CDCF" w:rsidR="00ED1D79" w:rsidRPr="00BF2A0F" w:rsidRDefault="00ED1D79" w:rsidP="00ED1D79">
            <w:pPr>
              <w:tabs>
                <w:tab w:val="right" w:pos="851"/>
              </w:tabs>
              <w:spacing w:line="240" w:lineRule="auto"/>
              <w:jc w:val="center"/>
              <w:rPr>
                <w:sz w:val="24"/>
                <w:szCs w:val="24"/>
              </w:rPr>
            </w:pPr>
            <w:r>
              <w:rPr>
                <w:sz w:val="24"/>
                <w:szCs w:val="24"/>
              </w:rPr>
              <w:t>16</w:t>
            </w:r>
          </w:p>
        </w:tc>
        <w:tc>
          <w:tcPr>
            <w:tcW w:w="944" w:type="pct"/>
            <w:shd w:val="clear" w:color="auto" w:fill="auto"/>
          </w:tcPr>
          <w:p w14:paraId="60B92143" w14:textId="749539B2" w:rsidR="00ED1D79" w:rsidRPr="005532E3" w:rsidRDefault="00ED1D79" w:rsidP="004F1362">
            <w:pPr>
              <w:tabs>
                <w:tab w:val="right" w:pos="851"/>
              </w:tabs>
              <w:spacing w:line="240" w:lineRule="auto"/>
              <w:rPr>
                <w:sz w:val="24"/>
                <w:szCs w:val="24"/>
              </w:rPr>
            </w:pPr>
            <w:r>
              <w:rPr>
                <w:sz w:val="24"/>
                <w:szCs w:val="24"/>
              </w:rPr>
              <w:t xml:space="preserve">Устный опрос, </w:t>
            </w:r>
            <w:r w:rsidRPr="00F63BB9">
              <w:rPr>
                <w:sz w:val="24"/>
                <w:szCs w:val="24"/>
              </w:rPr>
              <w:t>проверка домашних заданий</w:t>
            </w:r>
          </w:p>
        </w:tc>
      </w:tr>
      <w:tr w:rsidR="00BF2A0F" w:rsidRPr="005532E3" w14:paraId="46E93C3C" w14:textId="77777777" w:rsidTr="008D091C">
        <w:tc>
          <w:tcPr>
            <w:tcW w:w="222" w:type="pct"/>
            <w:shd w:val="clear" w:color="auto" w:fill="auto"/>
          </w:tcPr>
          <w:p w14:paraId="3D7B21C1" w14:textId="77777777" w:rsidR="00BF2A0F" w:rsidRPr="005532E3" w:rsidRDefault="00BF2A0F" w:rsidP="00BF2A0F">
            <w:pPr>
              <w:tabs>
                <w:tab w:val="right" w:pos="851"/>
              </w:tabs>
              <w:spacing w:line="240" w:lineRule="auto"/>
              <w:rPr>
                <w:sz w:val="24"/>
                <w:szCs w:val="24"/>
              </w:rPr>
            </w:pPr>
          </w:p>
        </w:tc>
        <w:tc>
          <w:tcPr>
            <w:tcW w:w="1452" w:type="pct"/>
            <w:shd w:val="clear" w:color="auto" w:fill="auto"/>
          </w:tcPr>
          <w:p w14:paraId="37CAABF3" w14:textId="77777777" w:rsidR="00BF2A0F" w:rsidRPr="005532E3" w:rsidRDefault="00BF2A0F" w:rsidP="00BF2A0F">
            <w:pPr>
              <w:tabs>
                <w:tab w:val="right" w:pos="851"/>
              </w:tabs>
              <w:spacing w:line="240" w:lineRule="auto"/>
              <w:rPr>
                <w:sz w:val="24"/>
                <w:szCs w:val="24"/>
              </w:rPr>
            </w:pPr>
            <w:r>
              <w:rPr>
                <w:sz w:val="24"/>
                <w:szCs w:val="24"/>
              </w:rPr>
              <w:t xml:space="preserve">В целом по дисциплине </w:t>
            </w:r>
          </w:p>
        </w:tc>
        <w:tc>
          <w:tcPr>
            <w:tcW w:w="326" w:type="pct"/>
            <w:shd w:val="clear" w:color="auto" w:fill="auto"/>
          </w:tcPr>
          <w:p w14:paraId="75336403" w14:textId="00A9DF68" w:rsidR="00BF2A0F" w:rsidRPr="005532E3" w:rsidRDefault="00BF2A0F" w:rsidP="00BF2A0F">
            <w:pPr>
              <w:tabs>
                <w:tab w:val="right" w:pos="851"/>
              </w:tabs>
              <w:spacing w:line="240" w:lineRule="auto"/>
              <w:jc w:val="center"/>
              <w:rPr>
                <w:sz w:val="24"/>
                <w:szCs w:val="24"/>
              </w:rPr>
            </w:pPr>
            <w:r>
              <w:rPr>
                <w:sz w:val="24"/>
                <w:szCs w:val="24"/>
              </w:rPr>
              <w:t>108</w:t>
            </w:r>
          </w:p>
        </w:tc>
        <w:tc>
          <w:tcPr>
            <w:tcW w:w="384" w:type="pct"/>
            <w:shd w:val="clear" w:color="auto" w:fill="auto"/>
          </w:tcPr>
          <w:p w14:paraId="4F90C605" w14:textId="0DF26C12" w:rsidR="00BF2A0F" w:rsidRPr="00BF2A0F" w:rsidRDefault="00F42F6E" w:rsidP="00F42F6E">
            <w:pPr>
              <w:tabs>
                <w:tab w:val="right" w:pos="851"/>
              </w:tabs>
              <w:spacing w:line="240" w:lineRule="auto"/>
              <w:ind w:right="-47"/>
              <w:jc w:val="center"/>
              <w:rPr>
                <w:sz w:val="24"/>
                <w:szCs w:val="24"/>
              </w:rPr>
            </w:pPr>
            <w:r>
              <w:rPr>
                <w:sz w:val="24"/>
                <w:szCs w:val="24"/>
              </w:rPr>
              <w:t>16</w:t>
            </w:r>
          </w:p>
        </w:tc>
        <w:tc>
          <w:tcPr>
            <w:tcW w:w="389" w:type="pct"/>
            <w:shd w:val="clear" w:color="auto" w:fill="auto"/>
          </w:tcPr>
          <w:p w14:paraId="00097C45" w14:textId="0C4236A5" w:rsidR="00BF2A0F" w:rsidRPr="00CF071B" w:rsidRDefault="00750DD3" w:rsidP="00BF2A0F">
            <w:pPr>
              <w:tabs>
                <w:tab w:val="right" w:pos="851"/>
              </w:tabs>
              <w:spacing w:line="240" w:lineRule="auto"/>
              <w:jc w:val="center"/>
              <w:rPr>
                <w:sz w:val="24"/>
                <w:szCs w:val="24"/>
              </w:rPr>
            </w:pPr>
            <w:r w:rsidRPr="00CF071B">
              <w:rPr>
                <w:sz w:val="24"/>
                <w:szCs w:val="24"/>
              </w:rPr>
              <w:t>8</w:t>
            </w:r>
          </w:p>
        </w:tc>
        <w:tc>
          <w:tcPr>
            <w:tcW w:w="743" w:type="pct"/>
            <w:shd w:val="clear" w:color="auto" w:fill="auto"/>
          </w:tcPr>
          <w:p w14:paraId="6B003866" w14:textId="55467D50" w:rsidR="00BF2A0F" w:rsidRPr="00CF071B" w:rsidRDefault="00750DD3" w:rsidP="004F1362">
            <w:pPr>
              <w:tabs>
                <w:tab w:val="right" w:pos="851"/>
              </w:tabs>
              <w:spacing w:line="240" w:lineRule="auto"/>
              <w:jc w:val="center"/>
              <w:rPr>
                <w:sz w:val="24"/>
                <w:szCs w:val="24"/>
              </w:rPr>
            </w:pPr>
            <w:r w:rsidRPr="00CF071B">
              <w:rPr>
                <w:sz w:val="24"/>
                <w:szCs w:val="24"/>
              </w:rPr>
              <w:t>8</w:t>
            </w:r>
          </w:p>
        </w:tc>
        <w:tc>
          <w:tcPr>
            <w:tcW w:w="540" w:type="pct"/>
            <w:shd w:val="clear" w:color="auto" w:fill="auto"/>
          </w:tcPr>
          <w:p w14:paraId="028090B8" w14:textId="6E51D6B9" w:rsidR="00BF2A0F" w:rsidRPr="00BF2A0F" w:rsidRDefault="00F42F6E" w:rsidP="00BF2A0F">
            <w:pPr>
              <w:tabs>
                <w:tab w:val="right" w:pos="851"/>
              </w:tabs>
              <w:spacing w:line="240" w:lineRule="auto"/>
              <w:jc w:val="center"/>
              <w:rPr>
                <w:sz w:val="24"/>
                <w:szCs w:val="24"/>
              </w:rPr>
            </w:pPr>
            <w:r>
              <w:rPr>
                <w:sz w:val="24"/>
                <w:szCs w:val="24"/>
              </w:rPr>
              <w:t>92</w:t>
            </w:r>
          </w:p>
        </w:tc>
        <w:tc>
          <w:tcPr>
            <w:tcW w:w="944" w:type="pct"/>
            <w:shd w:val="clear" w:color="auto" w:fill="auto"/>
          </w:tcPr>
          <w:p w14:paraId="193CA742" w14:textId="2B63268F" w:rsidR="00BF2A0F" w:rsidRPr="005532E3" w:rsidRDefault="00BF2A0F" w:rsidP="00BF2A0F">
            <w:pPr>
              <w:tabs>
                <w:tab w:val="right" w:pos="851"/>
              </w:tabs>
              <w:spacing w:line="240" w:lineRule="auto"/>
              <w:jc w:val="center"/>
              <w:rPr>
                <w:sz w:val="24"/>
                <w:szCs w:val="24"/>
              </w:rPr>
            </w:pPr>
            <w:r>
              <w:rPr>
                <w:sz w:val="24"/>
                <w:szCs w:val="24"/>
              </w:rPr>
              <w:t>Контрольная работа</w:t>
            </w:r>
          </w:p>
        </w:tc>
      </w:tr>
      <w:tr w:rsidR="00521397" w:rsidRPr="005532E3" w14:paraId="56B62813" w14:textId="77777777" w:rsidTr="008D091C">
        <w:tc>
          <w:tcPr>
            <w:tcW w:w="222" w:type="pct"/>
            <w:shd w:val="clear" w:color="auto" w:fill="auto"/>
          </w:tcPr>
          <w:p w14:paraId="7CB8AF8C" w14:textId="77777777" w:rsidR="00521397" w:rsidRPr="005532E3" w:rsidRDefault="00521397" w:rsidP="00A1090A">
            <w:pPr>
              <w:tabs>
                <w:tab w:val="right" w:pos="851"/>
              </w:tabs>
              <w:spacing w:line="240" w:lineRule="auto"/>
              <w:rPr>
                <w:sz w:val="24"/>
                <w:szCs w:val="24"/>
              </w:rPr>
            </w:pPr>
          </w:p>
        </w:tc>
        <w:tc>
          <w:tcPr>
            <w:tcW w:w="1452" w:type="pct"/>
            <w:shd w:val="clear" w:color="auto" w:fill="auto"/>
          </w:tcPr>
          <w:p w14:paraId="54338153" w14:textId="77777777" w:rsidR="00521397" w:rsidRPr="0057189E" w:rsidRDefault="00521397" w:rsidP="00A1090A">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14:paraId="56F5238B" w14:textId="050892A7" w:rsidR="00521397" w:rsidRPr="00521397" w:rsidRDefault="00521397" w:rsidP="00521397">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14:paraId="156175E6" w14:textId="3B224610" w:rsidR="00521397" w:rsidRPr="00521397" w:rsidRDefault="00F42F6E" w:rsidP="00521397">
            <w:pPr>
              <w:tabs>
                <w:tab w:val="right" w:pos="851"/>
              </w:tabs>
              <w:spacing w:line="240" w:lineRule="auto"/>
              <w:jc w:val="center"/>
              <w:rPr>
                <w:sz w:val="24"/>
                <w:szCs w:val="24"/>
              </w:rPr>
            </w:pPr>
            <w:r>
              <w:rPr>
                <w:sz w:val="24"/>
                <w:szCs w:val="24"/>
              </w:rPr>
              <w:t>15%</w:t>
            </w:r>
          </w:p>
        </w:tc>
        <w:tc>
          <w:tcPr>
            <w:tcW w:w="389" w:type="pct"/>
            <w:shd w:val="clear" w:color="auto" w:fill="auto"/>
          </w:tcPr>
          <w:p w14:paraId="56F4A955" w14:textId="72933752" w:rsidR="00521397" w:rsidRPr="00CF071B" w:rsidRDefault="00CF071B" w:rsidP="00521397">
            <w:pPr>
              <w:tabs>
                <w:tab w:val="right" w:pos="851"/>
              </w:tabs>
              <w:spacing w:line="240" w:lineRule="auto"/>
              <w:jc w:val="center"/>
              <w:rPr>
                <w:sz w:val="24"/>
                <w:szCs w:val="24"/>
              </w:rPr>
            </w:pPr>
            <w:r w:rsidRPr="00CF071B">
              <w:rPr>
                <w:sz w:val="24"/>
                <w:szCs w:val="24"/>
              </w:rPr>
              <w:t>50</w:t>
            </w:r>
            <w:r w:rsidR="00521397" w:rsidRPr="00CF071B">
              <w:rPr>
                <w:sz w:val="24"/>
                <w:szCs w:val="24"/>
              </w:rPr>
              <w:t>%</w:t>
            </w:r>
          </w:p>
        </w:tc>
        <w:tc>
          <w:tcPr>
            <w:tcW w:w="743" w:type="pct"/>
            <w:shd w:val="clear" w:color="auto" w:fill="auto"/>
          </w:tcPr>
          <w:p w14:paraId="3F02A317" w14:textId="5F1C7C0A" w:rsidR="00521397" w:rsidRPr="00CF071B" w:rsidRDefault="00CF071B" w:rsidP="00521397">
            <w:pPr>
              <w:tabs>
                <w:tab w:val="right" w:pos="851"/>
              </w:tabs>
              <w:spacing w:line="240" w:lineRule="auto"/>
              <w:jc w:val="center"/>
              <w:rPr>
                <w:sz w:val="24"/>
                <w:szCs w:val="24"/>
              </w:rPr>
            </w:pPr>
            <w:r w:rsidRPr="00CF071B">
              <w:rPr>
                <w:sz w:val="24"/>
                <w:szCs w:val="24"/>
              </w:rPr>
              <w:t>50</w:t>
            </w:r>
            <w:r w:rsidR="00521397" w:rsidRPr="00CF071B">
              <w:rPr>
                <w:sz w:val="24"/>
                <w:szCs w:val="24"/>
              </w:rPr>
              <w:t>%</w:t>
            </w:r>
          </w:p>
        </w:tc>
        <w:tc>
          <w:tcPr>
            <w:tcW w:w="540" w:type="pct"/>
            <w:shd w:val="clear" w:color="auto" w:fill="auto"/>
          </w:tcPr>
          <w:p w14:paraId="63379075" w14:textId="6844640C" w:rsidR="00521397" w:rsidRPr="005532E3" w:rsidRDefault="00F42F6E" w:rsidP="004F1362">
            <w:pPr>
              <w:spacing w:line="240" w:lineRule="auto"/>
              <w:ind w:right="-255"/>
              <w:jc w:val="center"/>
              <w:rPr>
                <w:sz w:val="24"/>
                <w:szCs w:val="24"/>
              </w:rPr>
            </w:pPr>
            <w:r>
              <w:rPr>
                <w:sz w:val="24"/>
                <w:szCs w:val="24"/>
              </w:rPr>
              <w:t>85%</w:t>
            </w:r>
          </w:p>
        </w:tc>
        <w:tc>
          <w:tcPr>
            <w:tcW w:w="944" w:type="pct"/>
            <w:shd w:val="clear" w:color="auto" w:fill="auto"/>
          </w:tcPr>
          <w:p w14:paraId="65ADC6F2" w14:textId="77777777" w:rsidR="00521397" w:rsidRPr="005532E3" w:rsidRDefault="00521397" w:rsidP="00A1090A">
            <w:pPr>
              <w:tabs>
                <w:tab w:val="right" w:pos="851"/>
              </w:tabs>
              <w:spacing w:line="240" w:lineRule="auto"/>
              <w:rPr>
                <w:sz w:val="24"/>
                <w:szCs w:val="24"/>
              </w:rPr>
            </w:pPr>
          </w:p>
        </w:tc>
      </w:tr>
    </w:tbl>
    <w:p w14:paraId="75B12376" w14:textId="77777777" w:rsidR="008D091C" w:rsidRPr="008D091C" w:rsidRDefault="008D091C" w:rsidP="008D091C">
      <w:pPr>
        <w:widowControl w:val="0"/>
        <w:autoSpaceDE w:val="0"/>
        <w:autoSpaceDN w:val="0"/>
        <w:adjustRightInd w:val="0"/>
        <w:spacing w:line="256" w:lineRule="auto"/>
        <w:rPr>
          <w:rFonts w:eastAsia="Times New Roman" w:cs="Times New Roman"/>
          <w:b/>
          <w:i/>
          <w:szCs w:val="28"/>
          <w:lang w:eastAsia="ru-RU"/>
        </w:rPr>
      </w:pPr>
      <w:r w:rsidRPr="008D091C">
        <w:rPr>
          <w:rFonts w:cs="Times New Roman"/>
          <w:i/>
          <w:szCs w:val="28"/>
          <w:lang w:eastAsia="ru-RU"/>
        </w:rPr>
        <w:t>*</w:t>
      </w:r>
      <w:r w:rsidRPr="008D091C">
        <w:rPr>
          <w:rFonts w:cs="Times New Roman"/>
          <w:i/>
          <w:sz w:val="24"/>
          <w:szCs w:val="24"/>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5986670F" w14:textId="7EDFE774" w:rsidR="00684427" w:rsidRPr="004D4309" w:rsidRDefault="00684427" w:rsidP="004D4309">
      <w:pPr>
        <w:pStyle w:val="1"/>
        <w:rPr>
          <w:lang w:eastAsia="ru-RU"/>
        </w:rPr>
      </w:pPr>
      <w:r w:rsidRPr="00B44C04">
        <w:rPr>
          <w:lang w:eastAsia="ru-RU"/>
        </w:rPr>
        <w:lastRenderedPageBreak/>
        <w:t>5.3. Содержание практических и семинарских занятий</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4678"/>
        <w:gridCol w:w="2977"/>
      </w:tblGrid>
      <w:tr w:rsidR="00684427" w:rsidRPr="00E128F8" w14:paraId="51EAEE01" w14:textId="77777777" w:rsidTr="00ED1D79">
        <w:tc>
          <w:tcPr>
            <w:tcW w:w="1949"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ED1D79" w:rsidRPr="00E128F8" w14:paraId="784E781D" w14:textId="77777777" w:rsidTr="00ED1D79">
        <w:tc>
          <w:tcPr>
            <w:tcW w:w="1949" w:type="dxa"/>
          </w:tcPr>
          <w:p w14:paraId="4F68DDCB" w14:textId="77777777" w:rsidR="00ED1D79" w:rsidRPr="00385FA6" w:rsidRDefault="00ED1D79" w:rsidP="00ED1D79">
            <w:pPr>
              <w:spacing w:line="240" w:lineRule="auto"/>
              <w:ind w:left="-113" w:right="-113"/>
              <w:rPr>
                <w:sz w:val="24"/>
                <w:szCs w:val="24"/>
              </w:rPr>
            </w:pPr>
            <w:r w:rsidRPr="00385FA6">
              <w:rPr>
                <w:sz w:val="24"/>
                <w:szCs w:val="24"/>
              </w:rPr>
              <w:t>Общие подходы к налогообложению промышленных организаций</w:t>
            </w:r>
          </w:p>
          <w:p w14:paraId="3CB97694" w14:textId="4AAFA565" w:rsidR="00ED1D79" w:rsidRPr="004B46EC" w:rsidRDefault="00ED1D79" w:rsidP="00ED1D79">
            <w:pPr>
              <w:spacing w:line="240" w:lineRule="auto"/>
              <w:ind w:left="-113" w:right="-113"/>
              <w:rPr>
                <w:rFonts w:cs="Times New Roman"/>
                <w:sz w:val="24"/>
                <w:szCs w:val="24"/>
              </w:rPr>
            </w:pPr>
          </w:p>
        </w:tc>
        <w:tc>
          <w:tcPr>
            <w:tcW w:w="4678" w:type="dxa"/>
          </w:tcPr>
          <w:p w14:paraId="0511A73E" w14:textId="77777777" w:rsidR="00ED1D79" w:rsidRDefault="00ED1D79" w:rsidP="00ED1D79">
            <w:pPr>
              <w:spacing w:line="240" w:lineRule="auto"/>
              <w:rPr>
                <w:sz w:val="24"/>
                <w:szCs w:val="24"/>
              </w:rPr>
            </w:pPr>
            <w:r w:rsidRPr="00C12DDA">
              <w:rPr>
                <w:sz w:val="24"/>
                <w:szCs w:val="24"/>
              </w:rPr>
              <w:t>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Порядок включения прямых расходов в стоимость продукции. Порядок учета транспортных расходов по доставке сырья и материалов. Резервная политика промышленных организаций в налоговом учете: резерв предстоящих расходов на ремонт основных средств, резерв на гарантийный ремонт и обслуживание. Особенности налогового учета готовой продукции.</w:t>
            </w:r>
          </w:p>
          <w:p w14:paraId="1149979E" w14:textId="07252FE9" w:rsidR="00ED1D79" w:rsidRPr="00A44A9E" w:rsidRDefault="00ED1D79" w:rsidP="00ED1D79">
            <w:pPr>
              <w:spacing w:line="240" w:lineRule="auto"/>
              <w:rPr>
                <w:sz w:val="24"/>
                <w:szCs w:val="24"/>
              </w:rPr>
            </w:pPr>
            <w:r w:rsidRPr="00A44A9E">
              <w:rPr>
                <w:sz w:val="24"/>
                <w:szCs w:val="24"/>
              </w:rPr>
              <w:t xml:space="preserve">Раздел 8. Источник 1, 2, 3, 4, 5, </w:t>
            </w:r>
            <w:r>
              <w:rPr>
                <w:sz w:val="24"/>
                <w:szCs w:val="24"/>
              </w:rPr>
              <w:t>7</w:t>
            </w:r>
            <w:r w:rsidRPr="00A44A9E">
              <w:rPr>
                <w:sz w:val="24"/>
                <w:szCs w:val="24"/>
              </w:rPr>
              <w:t xml:space="preserve">, </w:t>
            </w:r>
            <w:r>
              <w:rPr>
                <w:sz w:val="24"/>
                <w:szCs w:val="24"/>
              </w:rPr>
              <w:t>1</w:t>
            </w:r>
            <w:r w:rsidR="00656FDE">
              <w:rPr>
                <w:sz w:val="24"/>
                <w:szCs w:val="24"/>
              </w:rPr>
              <w:t>0</w:t>
            </w:r>
          </w:p>
          <w:p w14:paraId="3D33E1AE" w14:textId="4F4A54AD" w:rsidR="00ED1D79" w:rsidRPr="005E4FD2" w:rsidRDefault="00ED1D79" w:rsidP="00ED1D79">
            <w:pPr>
              <w:spacing w:line="240" w:lineRule="auto"/>
              <w:ind w:right="-113"/>
              <w:rPr>
                <w:rFonts w:cs="Times New Roman"/>
                <w:sz w:val="24"/>
                <w:szCs w:val="24"/>
              </w:rPr>
            </w:pPr>
            <w:r w:rsidRPr="00A44A9E">
              <w:rPr>
                <w:sz w:val="24"/>
                <w:szCs w:val="24"/>
              </w:rPr>
              <w:t xml:space="preserve">Раздел 9. Источник </w:t>
            </w:r>
            <w:r>
              <w:rPr>
                <w:sz w:val="24"/>
                <w:szCs w:val="24"/>
              </w:rPr>
              <w:t>4, 5, 8, 9</w:t>
            </w:r>
          </w:p>
        </w:tc>
        <w:tc>
          <w:tcPr>
            <w:tcW w:w="2977" w:type="dxa"/>
            <w:vAlign w:val="center"/>
          </w:tcPr>
          <w:p w14:paraId="067CD990"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7EB31A16" w14:textId="77777777" w:rsidR="00ED1D79" w:rsidRDefault="00ED1D79" w:rsidP="00ED1D79">
            <w:pPr>
              <w:tabs>
                <w:tab w:val="left" w:pos="993"/>
              </w:tabs>
              <w:spacing w:line="240" w:lineRule="auto"/>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20F12AE0" w14:textId="77777777" w:rsidR="00ED1D79" w:rsidRDefault="00ED1D79" w:rsidP="00C9532D">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50FC5BB2" w14:textId="77777777" w:rsidR="00750DD3" w:rsidRDefault="00750DD3" w:rsidP="00C9532D">
            <w:pPr>
              <w:tabs>
                <w:tab w:val="left" w:pos="709"/>
                <w:tab w:val="left" w:pos="993"/>
              </w:tabs>
              <w:suppressAutoHyphens/>
              <w:spacing w:line="240" w:lineRule="auto"/>
              <w:rPr>
                <w:sz w:val="24"/>
                <w:szCs w:val="24"/>
              </w:rPr>
            </w:pPr>
          </w:p>
          <w:p w14:paraId="4461637A" w14:textId="77777777" w:rsidR="00750DD3" w:rsidRDefault="00750DD3" w:rsidP="00C9532D">
            <w:pPr>
              <w:tabs>
                <w:tab w:val="left" w:pos="709"/>
                <w:tab w:val="left" w:pos="993"/>
              </w:tabs>
              <w:suppressAutoHyphens/>
              <w:spacing w:line="240" w:lineRule="auto"/>
              <w:rPr>
                <w:sz w:val="24"/>
                <w:szCs w:val="24"/>
              </w:rPr>
            </w:pPr>
          </w:p>
          <w:p w14:paraId="17DFBED4" w14:textId="77777777" w:rsidR="00750DD3" w:rsidRDefault="00750DD3" w:rsidP="00C9532D">
            <w:pPr>
              <w:tabs>
                <w:tab w:val="left" w:pos="709"/>
                <w:tab w:val="left" w:pos="993"/>
              </w:tabs>
              <w:suppressAutoHyphens/>
              <w:spacing w:line="240" w:lineRule="auto"/>
              <w:rPr>
                <w:sz w:val="24"/>
                <w:szCs w:val="24"/>
              </w:rPr>
            </w:pPr>
          </w:p>
          <w:p w14:paraId="69F39C16" w14:textId="77777777" w:rsidR="00750DD3" w:rsidRDefault="00750DD3" w:rsidP="00C9532D">
            <w:pPr>
              <w:tabs>
                <w:tab w:val="left" w:pos="709"/>
                <w:tab w:val="left" w:pos="993"/>
              </w:tabs>
              <w:suppressAutoHyphens/>
              <w:spacing w:line="240" w:lineRule="auto"/>
              <w:rPr>
                <w:sz w:val="24"/>
                <w:szCs w:val="24"/>
              </w:rPr>
            </w:pPr>
          </w:p>
          <w:p w14:paraId="4F320062" w14:textId="77777777" w:rsidR="00750DD3" w:rsidRDefault="00750DD3" w:rsidP="00C9532D">
            <w:pPr>
              <w:tabs>
                <w:tab w:val="left" w:pos="709"/>
                <w:tab w:val="left" w:pos="993"/>
              </w:tabs>
              <w:suppressAutoHyphens/>
              <w:spacing w:line="240" w:lineRule="auto"/>
              <w:rPr>
                <w:sz w:val="24"/>
                <w:szCs w:val="24"/>
              </w:rPr>
            </w:pPr>
          </w:p>
          <w:p w14:paraId="75EF4C49" w14:textId="167986B8" w:rsidR="00750DD3" w:rsidRPr="005E4FD2" w:rsidRDefault="00750DD3" w:rsidP="00C9532D">
            <w:pPr>
              <w:tabs>
                <w:tab w:val="left" w:pos="709"/>
                <w:tab w:val="left" w:pos="993"/>
              </w:tabs>
              <w:suppressAutoHyphens/>
              <w:spacing w:line="240" w:lineRule="auto"/>
              <w:rPr>
                <w:rFonts w:cs="Times New Roman"/>
                <w:sz w:val="24"/>
                <w:szCs w:val="24"/>
              </w:rPr>
            </w:pPr>
          </w:p>
        </w:tc>
      </w:tr>
      <w:tr w:rsidR="00ED1D79" w:rsidRPr="00E128F8" w14:paraId="539F53E7" w14:textId="77777777" w:rsidTr="00ED1D79">
        <w:trPr>
          <w:trHeight w:val="3999"/>
        </w:trPr>
        <w:tc>
          <w:tcPr>
            <w:tcW w:w="1949" w:type="dxa"/>
          </w:tcPr>
          <w:p w14:paraId="7D52A041" w14:textId="77777777" w:rsidR="00ED1D79" w:rsidRPr="00385FA6" w:rsidRDefault="00ED1D79" w:rsidP="00ED1D79">
            <w:pPr>
              <w:spacing w:line="240" w:lineRule="auto"/>
              <w:ind w:left="-113" w:right="-113"/>
              <w:rPr>
                <w:sz w:val="24"/>
                <w:szCs w:val="24"/>
              </w:rPr>
            </w:pPr>
            <w:r w:rsidRPr="00385FA6">
              <w:rPr>
                <w:sz w:val="24"/>
                <w:szCs w:val="24"/>
              </w:rPr>
              <w:t>Налогообложение специфических доходов и расходов промышленных организаций</w:t>
            </w:r>
          </w:p>
          <w:p w14:paraId="7562EA71" w14:textId="79F313FC"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1A8D54E1" w14:textId="77777777" w:rsidR="00ED1D79" w:rsidRPr="00385FA6" w:rsidRDefault="00ED1D79" w:rsidP="00ED1D79">
            <w:pPr>
              <w:spacing w:line="240" w:lineRule="auto"/>
              <w:rPr>
                <w:sz w:val="24"/>
                <w:szCs w:val="24"/>
              </w:rPr>
            </w:pPr>
            <w:r w:rsidRPr="00385FA6">
              <w:rPr>
                <w:sz w:val="24"/>
                <w:szCs w:val="24"/>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w:t>
            </w:r>
          </w:p>
          <w:p w14:paraId="3AFDFEBA" w14:textId="77777777" w:rsidR="00ED1D79" w:rsidRPr="00A44A9E" w:rsidRDefault="00ED1D79" w:rsidP="00ED1D79">
            <w:pPr>
              <w:spacing w:line="240" w:lineRule="auto"/>
              <w:rPr>
                <w:sz w:val="24"/>
                <w:szCs w:val="24"/>
              </w:rPr>
            </w:pPr>
            <w:r w:rsidRPr="00A44A9E">
              <w:rPr>
                <w:sz w:val="24"/>
                <w:szCs w:val="24"/>
              </w:rPr>
              <w:t>Раздел 8. Источник 1, 2, 3, 4, 5, 6, 10</w:t>
            </w:r>
          </w:p>
          <w:p w14:paraId="37E5D2F8" w14:textId="38ABA4AF" w:rsidR="00ED1D79" w:rsidRPr="004B46EC" w:rsidRDefault="00656FDE" w:rsidP="00ED1D79">
            <w:pPr>
              <w:spacing w:line="240" w:lineRule="auto"/>
              <w:ind w:left="-113" w:right="-113"/>
              <w:rPr>
                <w:rFonts w:cs="Times New Roman"/>
                <w:sz w:val="24"/>
                <w:szCs w:val="24"/>
              </w:rPr>
            </w:pPr>
            <w:r>
              <w:rPr>
                <w:sz w:val="24"/>
                <w:szCs w:val="24"/>
              </w:rPr>
              <w:t xml:space="preserve">  </w:t>
            </w:r>
            <w:r w:rsidR="00ED1D79" w:rsidRPr="00A44A9E">
              <w:rPr>
                <w:sz w:val="24"/>
                <w:szCs w:val="24"/>
              </w:rPr>
              <w:t>Раздел 9. Источник 2, 3, 6, 7</w:t>
            </w:r>
          </w:p>
        </w:tc>
        <w:tc>
          <w:tcPr>
            <w:tcW w:w="2977" w:type="dxa"/>
            <w:vAlign w:val="center"/>
          </w:tcPr>
          <w:p w14:paraId="490FB9A6"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B51E0FB"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0F30E88F"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625674AA" w14:textId="77777777" w:rsidR="00ED1D79" w:rsidRDefault="00ED1D79" w:rsidP="00ED1D79">
            <w:pPr>
              <w:spacing w:line="240" w:lineRule="auto"/>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6127EC41" w14:textId="7EBBDC3B" w:rsidR="00ED1D79" w:rsidRPr="00ED1D79" w:rsidRDefault="00ED1D79" w:rsidP="00C9532D">
            <w:pPr>
              <w:tabs>
                <w:tab w:val="left" w:pos="993"/>
              </w:tabs>
              <w:spacing w:line="240" w:lineRule="auto"/>
              <w:outlineLvl w:val="0"/>
              <w:rPr>
                <w:color w:val="000000"/>
                <w:sz w:val="24"/>
                <w:szCs w:val="24"/>
              </w:rPr>
            </w:pPr>
            <w:r>
              <w:rPr>
                <w:color w:val="000000"/>
                <w:sz w:val="24"/>
                <w:szCs w:val="24"/>
              </w:rPr>
              <w:t>5</w:t>
            </w:r>
            <w:r w:rsidRPr="004B46EC">
              <w:rPr>
                <w:color w:val="000000"/>
                <w:sz w:val="24"/>
                <w:szCs w:val="24"/>
              </w:rPr>
              <w:t xml:space="preserve">. </w:t>
            </w:r>
            <w:r w:rsidR="00C9532D">
              <w:rPr>
                <w:color w:val="000000"/>
                <w:sz w:val="24"/>
                <w:szCs w:val="24"/>
              </w:rPr>
              <w:t>Тестирование</w:t>
            </w:r>
            <w:r>
              <w:rPr>
                <w:color w:val="000000"/>
                <w:sz w:val="24"/>
                <w:szCs w:val="24"/>
              </w:rPr>
              <w:t>.</w:t>
            </w:r>
          </w:p>
        </w:tc>
      </w:tr>
      <w:tr w:rsidR="00ED1D79" w:rsidRPr="00E128F8" w14:paraId="749F7EFB" w14:textId="77777777" w:rsidTr="00ED1D79">
        <w:tc>
          <w:tcPr>
            <w:tcW w:w="1949" w:type="dxa"/>
          </w:tcPr>
          <w:p w14:paraId="33C87125" w14:textId="77777777" w:rsidR="00ED1D79" w:rsidRPr="00385FA6" w:rsidRDefault="00ED1D79" w:rsidP="00ED1D79">
            <w:pPr>
              <w:spacing w:line="240" w:lineRule="auto"/>
              <w:ind w:left="-113" w:right="-113"/>
              <w:rPr>
                <w:sz w:val="24"/>
                <w:szCs w:val="24"/>
              </w:rPr>
            </w:pPr>
            <w:r w:rsidRPr="00385FA6">
              <w:rPr>
                <w:sz w:val="24"/>
                <w:szCs w:val="24"/>
              </w:rPr>
              <w:t>Общие подходы к налогообложению прибыли строительных организаций</w:t>
            </w:r>
          </w:p>
          <w:p w14:paraId="22629A0A" w14:textId="3E17D80E"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1DC8CEE2" w14:textId="07FCC7B0" w:rsidR="00ED1D79" w:rsidRPr="00A44A9E" w:rsidRDefault="00ED1D79" w:rsidP="00ED1D79">
            <w:pPr>
              <w:spacing w:line="240" w:lineRule="auto"/>
              <w:rPr>
                <w:sz w:val="24"/>
                <w:szCs w:val="24"/>
              </w:rPr>
            </w:pPr>
            <w:r w:rsidRPr="00A44A9E">
              <w:rPr>
                <w:sz w:val="24"/>
                <w:szCs w:val="24"/>
              </w:rPr>
              <w:t xml:space="preserve">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строительстве. Налоговый учет взносов в СРО. Учет расходов на землеотвод. Расходы по проектно-изыскательским работам. Налогообложение лизинговых операций. </w:t>
            </w:r>
          </w:p>
          <w:p w14:paraId="3BB57B0F" w14:textId="55DED75D" w:rsidR="00ED1D79" w:rsidRPr="00A44A9E" w:rsidRDefault="00ED1D79" w:rsidP="00ED1D79">
            <w:pPr>
              <w:spacing w:line="240" w:lineRule="auto"/>
              <w:rPr>
                <w:sz w:val="24"/>
                <w:szCs w:val="24"/>
              </w:rPr>
            </w:pPr>
            <w:r w:rsidRPr="00A44A9E">
              <w:rPr>
                <w:sz w:val="24"/>
                <w:szCs w:val="24"/>
              </w:rPr>
              <w:t xml:space="preserve">Раздел 8. Источник 1, 2, 3, 4, 8, </w:t>
            </w:r>
            <w:r w:rsidR="00656FDE">
              <w:rPr>
                <w:sz w:val="24"/>
                <w:szCs w:val="24"/>
              </w:rPr>
              <w:t>10</w:t>
            </w:r>
            <w:r w:rsidRPr="00A44A9E">
              <w:rPr>
                <w:sz w:val="24"/>
                <w:szCs w:val="24"/>
              </w:rPr>
              <w:t>, 1</w:t>
            </w:r>
            <w:r>
              <w:rPr>
                <w:sz w:val="24"/>
                <w:szCs w:val="24"/>
              </w:rPr>
              <w:t>1</w:t>
            </w:r>
          </w:p>
          <w:p w14:paraId="3040289E" w14:textId="47C01C90" w:rsidR="00ED1D79" w:rsidRPr="001C25DD" w:rsidRDefault="00656FDE" w:rsidP="00ED1D79">
            <w:pPr>
              <w:spacing w:line="240" w:lineRule="auto"/>
              <w:ind w:left="-113" w:right="-113"/>
              <w:rPr>
                <w:rFonts w:cs="Times New Roman"/>
                <w:sz w:val="24"/>
                <w:szCs w:val="24"/>
              </w:rPr>
            </w:pPr>
            <w:r>
              <w:rPr>
                <w:sz w:val="24"/>
                <w:szCs w:val="24"/>
              </w:rPr>
              <w:lastRenderedPageBreak/>
              <w:t xml:space="preserve"> </w:t>
            </w:r>
            <w:r w:rsidR="00ED1D79" w:rsidRPr="00A44A9E">
              <w:rPr>
                <w:sz w:val="24"/>
                <w:szCs w:val="24"/>
              </w:rPr>
              <w:t>Раздел 9. Источник 1, 2, 6, 7</w:t>
            </w:r>
          </w:p>
        </w:tc>
        <w:tc>
          <w:tcPr>
            <w:tcW w:w="2977" w:type="dxa"/>
            <w:vAlign w:val="center"/>
          </w:tcPr>
          <w:p w14:paraId="62215635"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lastRenderedPageBreak/>
              <w:t>1. Проверка домашних заданий;</w:t>
            </w:r>
          </w:p>
          <w:p w14:paraId="5ED17CB1" w14:textId="51AB8B0D"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Обсуждени</w:t>
            </w:r>
            <w:r>
              <w:rPr>
                <w:color w:val="000000"/>
                <w:sz w:val="24"/>
                <w:szCs w:val="24"/>
              </w:rPr>
              <w:t>е</w:t>
            </w:r>
            <w:r w:rsidRPr="004B46EC">
              <w:rPr>
                <w:color w:val="000000"/>
                <w:sz w:val="24"/>
                <w:szCs w:val="24"/>
              </w:rPr>
              <w:t xml:space="preserve"> практических ситуаций;</w:t>
            </w:r>
          </w:p>
          <w:p w14:paraId="15298351" w14:textId="1BCC087B" w:rsidR="00ED1D79" w:rsidRPr="004B46EC" w:rsidRDefault="00C9532D" w:rsidP="00ED1D79">
            <w:pPr>
              <w:tabs>
                <w:tab w:val="left" w:pos="709"/>
                <w:tab w:val="left" w:pos="993"/>
              </w:tabs>
              <w:suppressAutoHyphens/>
              <w:spacing w:line="240" w:lineRule="auto"/>
              <w:rPr>
                <w:rFonts w:cs="Times New Roman"/>
                <w:sz w:val="24"/>
                <w:szCs w:val="24"/>
              </w:rPr>
            </w:pPr>
            <w:r>
              <w:rPr>
                <w:sz w:val="24"/>
                <w:szCs w:val="24"/>
              </w:rPr>
              <w:t>3</w:t>
            </w:r>
            <w:r w:rsidR="00ED1D79" w:rsidRPr="004B46EC">
              <w:rPr>
                <w:sz w:val="24"/>
                <w:szCs w:val="24"/>
              </w:rPr>
              <w:t xml:space="preserve">. </w:t>
            </w:r>
            <w:r w:rsidR="00ED1D79" w:rsidRPr="004B46EC">
              <w:rPr>
                <w:color w:val="000000"/>
                <w:sz w:val="24"/>
                <w:szCs w:val="24"/>
              </w:rPr>
              <w:t>Активная работа студентов при обсуждении содержащихся в планах семинарских занятий вопр</w:t>
            </w:r>
            <w:r w:rsidR="00ED1D79">
              <w:rPr>
                <w:color w:val="000000"/>
                <w:sz w:val="24"/>
                <w:szCs w:val="24"/>
              </w:rPr>
              <w:t>осов тем и контрольных вопросов</w:t>
            </w:r>
            <w:r w:rsidR="00ED1D79" w:rsidRPr="004B46EC">
              <w:rPr>
                <w:sz w:val="24"/>
                <w:szCs w:val="24"/>
              </w:rPr>
              <w:t>.</w:t>
            </w:r>
          </w:p>
        </w:tc>
      </w:tr>
      <w:tr w:rsidR="00ED1D79" w:rsidRPr="00E128F8" w14:paraId="644C5C86" w14:textId="77777777" w:rsidTr="00ED1D79">
        <w:tc>
          <w:tcPr>
            <w:tcW w:w="1949" w:type="dxa"/>
          </w:tcPr>
          <w:p w14:paraId="37532BF0" w14:textId="77777777" w:rsidR="00ED1D79" w:rsidRPr="00385FA6" w:rsidRDefault="00ED1D79" w:rsidP="00ED1D79">
            <w:pPr>
              <w:spacing w:line="240" w:lineRule="auto"/>
              <w:ind w:left="-113" w:right="-113"/>
              <w:rPr>
                <w:sz w:val="24"/>
                <w:szCs w:val="24"/>
              </w:rPr>
            </w:pPr>
            <w:r w:rsidRPr="00385FA6">
              <w:rPr>
                <w:sz w:val="24"/>
                <w:szCs w:val="24"/>
              </w:rPr>
              <w:t>Особенности исчисления НДС в строительстве</w:t>
            </w:r>
          </w:p>
          <w:p w14:paraId="25D76B1B" w14:textId="74B3F88D"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27658802" w14:textId="77777777" w:rsidR="00ED1D79" w:rsidRPr="00A44A9E" w:rsidRDefault="00ED1D79" w:rsidP="00ED1D79">
            <w:pPr>
              <w:spacing w:line="240" w:lineRule="auto"/>
              <w:rPr>
                <w:sz w:val="24"/>
                <w:szCs w:val="24"/>
              </w:rPr>
            </w:pPr>
            <w:r w:rsidRPr="00A44A9E">
              <w:rPr>
                <w:sz w:val="24"/>
                <w:szCs w:val="24"/>
              </w:rPr>
              <w:t xml:space="preserve">Налогообложение НДС средств инвестора у заказчика, застройщика и подрядчика.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D1F881E" w14:textId="47D7BAC1" w:rsidR="00ED1D79" w:rsidRPr="00A44A9E" w:rsidRDefault="00ED1D79" w:rsidP="00ED1D79">
            <w:pPr>
              <w:spacing w:line="240" w:lineRule="auto"/>
              <w:rPr>
                <w:sz w:val="24"/>
                <w:szCs w:val="24"/>
              </w:rPr>
            </w:pPr>
            <w:r w:rsidRPr="00A44A9E">
              <w:rPr>
                <w:sz w:val="24"/>
                <w:szCs w:val="24"/>
              </w:rPr>
              <w:t xml:space="preserve">Раздел 8. Источник 1, 2, 3, 4, 8, </w:t>
            </w:r>
            <w:r w:rsidR="00656FDE">
              <w:rPr>
                <w:sz w:val="24"/>
                <w:szCs w:val="24"/>
              </w:rPr>
              <w:t>10</w:t>
            </w:r>
            <w:r w:rsidRPr="00A44A9E">
              <w:rPr>
                <w:sz w:val="24"/>
                <w:szCs w:val="24"/>
              </w:rPr>
              <w:t>, 1</w:t>
            </w:r>
            <w:r>
              <w:rPr>
                <w:sz w:val="24"/>
                <w:szCs w:val="24"/>
              </w:rPr>
              <w:t>1</w:t>
            </w:r>
          </w:p>
          <w:p w14:paraId="17E19D34" w14:textId="66D9AC9E" w:rsidR="00ED1D79" w:rsidRPr="00145A98" w:rsidRDefault="00656FDE" w:rsidP="00ED1D79">
            <w:pPr>
              <w:spacing w:line="240" w:lineRule="auto"/>
              <w:ind w:left="-113" w:right="-113"/>
              <w:rPr>
                <w:rFonts w:cs="Times New Roman"/>
                <w:sz w:val="24"/>
                <w:szCs w:val="24"/>
              </w:rPr>
            </w:pPr>
            <w:r>
              <w:rPr>
                <w:sz w:val="24"/>
                <w:szCs w:val="24"/>
              </w:rPr>
              <w:t xml:space="preserve"> </w:t>
            </w:r>
            <w:r w:rsidR="00ED1D79" w:rsidRPr="00A44A9E">
              <w:rPr>
                <w:sz w:val="24"/>
                <w:szCs w:val="24"/>
              </w:rPr>
              <w:t>Раздел 9. Источник 1, 2, 4, 5</w:t>
            </w:r>
          </w:p>
        </w:tc>
        <w:tc>
          <w:tcPr>
            <w:tcW w:w="2977" w:type="dxa"/>
            <w:vAlign w:val="center"/>
          </w:tcPr>
          <w:p w14:paraId="210C5AFF"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20BB05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4578F34A"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2033B4D3" w14:textId="77777777" w:rsidR="00ED1D79" w:rsidRDefault="00ED1D79" w:rsidP="00ED1D79">
            <w:pPr>
              <w:tabs>
                <w:tab w:val="left" w:pos="709"/>
                <w:tab w:val="left" w:pos="993"/>
              </w:tabs>
              <w:suppressAutoHyphens/>
              <w:spacing w:line="240" w:lineRule="auto"/>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Pr>
                <w:sz w:val="24"/>
                <w:szCs w:val="24"/>
              </w:rPr>
              <w:t>.</w:t>
            </w:r>
          </w:p>
          <w:p w14:paraId="223EF511" w14:textId="6EFF1C58" w:rsidR="00C9532D" w:rsidRPr="00D87760" w:rsidRDefault="00C9532D" w:rsidP="00ED1D79">
            <w:pPr>
              <w:tabs>
                <w:tab w:val="left" w:pos="709"/>
                <w:tab w:val="left" w:pos="993"/>
              </w:tabs>
              <w:suppressAutoHyphens/>
              <w:spacing w:line="240" w:lineRule="auto"/>
              <w:rPr>
                <w:rFonts w:cs="Times New Roman"/>
                <w:sz w:val="24"/>
                <w:szCs w:val="24"/>
              </w:rPr>
            </w:pPr>
            <w:r>
              <w:rPr>
                <w:sz w:val="24"/>
                <w:szCs w:val="24"/>
              </w:rPr>
              <w:t>5.</w:t>
            </w:r>
            <w:r w:rsidRPr="004B46EC">
              <w:rPr>
                <w:color w:val="000000"/>
                <w:sz w:val="24"/>
                <w:szCs w:val="24"/>
              </w:rPr>
              <w:t xml:space="preserve"> </w:t>
            </w:r>
            <w:r>
              <w:rPr>
                <w:color w:val="000000"/>
                <w:sz w:val="24"/>
                <w:szCs w:val="24"/>
              </w:rPr>
              <w:t>Тестирование.</w:t>
            </w:r>
          </w:p>
        </w:tc>
      </w:tr>
      <w:tr w:rsidR="00ED1D79" w:rsidRPr="00E128F8" w14:paraId="7C8F2F11" w14:textId="77777777" w:rsidTr="00ED1D79">
        <w:tc>
          <w:tcPr>
            <w:tcW w:w="1949" w:type="dxa"/>
          </w:tcPr>
          <w:p w14:paraId="6086683B" w14:textId="66644B05"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r w:rsidRPr="001457A8">
              <w:rPr>
                <w:sz w:val="24"/>
                <w:szCs w:val="24"/>
              </w:rPr>
              <w:t>Общие подходы к налогообложению торговых организаций</w:t>
            </w:r>
          </w:p>
        </w:tc>
        <w:tc>
          <w:tcPr>
            <w:tcW w:w="4678" w:type="dxa"/>
          </w:tcPr>
          <w:p w14:paraId="309EE5B2" w14:textId="44E65DD3" w:rsidR="00ED1D79" w:rsidRPr="00385FA6" w:rsidRDefault="00ED1D79" w:rsidP="00ED1D79">
            <w:pPr>
              <w:spacing w:line="240" w:lineRule="auto"/>
              <w:rPr>
                <w:sz w:val="24"/>
                <w:szCs w:val="24"/>
              </w:rPr>
            </w:pPr>
            <w:r w:rsidRPr="00093BF1">
              <w:rPr>
                <w:sz w:val="24"/>
                <w:szCs w:val="24"/>
              </w:rPr>
              <w:t xml:space="preserve">Возможности применения различных налоговых режимов торговыми  организациями и индивидуальными предпринимателями.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классификация расходов на прямые и косвенные, порядок определения суммы прямых транспортных расходов. </w:t>
            </w:r>
            <w:r w:rsidRPr="00A375CC">
              <w:rPr>
                <w:sz w:val="24"/>
                <w:szCs w:val="24"/>
              </w:rPr>
              <w:t>Налогообложение операций с подарочными сертификатами.</w:t>
            </w:r>
            <w:r>
              <w:rPr>
                <w:sz w:val="24"/>
                <w:szCs w:val="24"/>
              </w:rPr>
              <w:t xml:space="preserve"> Налоговый учет краж. </w:t>
            </w:r>
            <w:r w:rsidRPr="00093BF1">
              <w:rPr>
                <w:sz w:val="24"/>
                <w:szCs w:val="24"/>
              </w:rPr>
              <w:t>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ретроскидки, в том числе в форме дополнительной бесплатной поставки партии товаров. Налоговый учет премий покупателю товара.</w:t>
            </w:r>
          </w:p>
          <w:p w14:paraId="5ADEA033" w14:textId="1E26EAA3" w:rsidR="00ED1D79" w:rsidRPr="00A44A9E" w:rsidRDefault="00ED1D79" w:rsidP="00ED1D79">
            <w:pPr>
              <w:spacing w:line="240" w:lineRule="auto"/>
              <w:rPr>
                <w:sz w:val="24"/>
                <w:szCs w:val="24"/>
              </w:rPr>
            </w:pPr>
            <w:r w:rsidRPr="00A44A9E">
              <w:rPr>
                <w:sz w:val="24"/>
                <w:szCs w:val="24"/>
              </w:rPr>
              <w:t xml:space="preserve">Раздел 8. Источник 1, 2, 3, 4, 5, 6, </w:t>
            </w:r>
            <w:r>
              <w:rPr>
                <w:sz w:val="24"/>
                <w:szCs w:val="24"/>
              </w:rPr>
              <w:t>7,</w:t>
            </w:r>
            <w:r w:rsidR="00656FDE">
              <w:rPr>
                <w:sz w:val="24"/>
                <w:szCs w:val="24"/>
              </w:rPr>
              <w:t>10</w:t>
            </w:r>
            <w:r>
              <w:rPr>
                <w:sz w:val="24"/>
                <w:szCs w:val="24"/>
              </w:rPr>
              <w:t>, 11</w:t>
            </w:r>
          </w:p>
          <w:p w14:paraId="62B13D4D" w14:textId="091E34BB" w:rsidR="00ED1D79" w:rsidRPr="00145A98" w:rsidRDefault="00656FDE" w:rsidP="00ED1D79">
            <w:pPr>
              <w:spacing w:line="240" w:lineRule="auto"/>
              <w:ind w:left="-113" w:right="-113"/>
              <w:rPr>
                <w:rFonts w:cs="Times New Roman"/>
                <w:sz w:val="24"/>
                <w:szCs w:val="24"/>
              </w:rPr>
            </w:pPr>
            <w:r>
              <w:rPr>
                <w:sz w:val="24"/>
                <w:szCs w:val="24"/>
              </w:rPr>
              <w:t xml:space="preserve">  </w:t>
            </w:r>
            <w:r w:rsidR="00ED1D79" w:rsidRPr="00A44A9E">
              <w:rPr>
                <w:sz w:val="24"/>
                <w:szCs w:val="24"/>
              </w:rPr>
              <w:t>Раздел 9. Источник 2, 3, 6, 7</w:t>
            </w:r>
          </w:p>
        </w:tc>
        <w:tc>
          <w:tcPr>
            <w:tcW w:w="2977" w:type="dxa"/>
            <w:vAlign w:val="center"/>
          </w:tcPr>
          <w:p w14:paraId="12E13A2A"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65812A0F"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27376242"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12C14B88" w14:textId="77777777" w:rsidR="00ED1D79" w:rsidRDefault="00ED1D79" w:rsidP="00ED1D79">
            <w:pPr>
              <w:spacing w:line="240" w:lineRule="auto"/>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1C7B53CF" w14:textId="77777777" w:rsidR="00ED1D79" w:rsidRDefault="00ED1D79" w:rsidP="00ED1D79">
            <w:pPr>
              <w:tabs>
                <w:tab w:val="left" w:pos="993"/>
              </w:tabs>
              <w:spacing w:line="240" w:lineRule="auto"/>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p w14:paraId="4D78D89D" w14:textId="7A40F9F1" w:rsidR="00B40DA9" w:rsidRDefault="00B40DA9" w:rsidP="00ED1D79">
            <w:pPr>
              <w:tabs>
                <w:tab w:val="left" w:pos="993"/>
              </w:tabs>
              <w:spacing w:line="240" w:lineRule="auto"/>
              <w:outlineLvl w:val="0"/>
              <w:rPr>
                <w:color w:val="000000"/>
                <w:sz w:val="24"/>
                <w:szCs w:val="24"/>
              </w:rPr>
            </w:pPr>
            <w:r>
              <w:rPr>
                <w:color w:val="000000"/>
                <w:sz w:val="24"/>
                <w:szCs w:val="24"/>
              </w:rPr>
              <w:t>6. Тестирование.</w:t>
            </w:r>
          </w:p>
          <w:p w14:paraId="29C19886" w14:textId="6A0977D7" w:rsidR="00750DD3" w:rsidRDefault="00750DD3" w:rsidP="00ED1D79">
            <w:pPr>
              <w:tabs>
                <w:tab w:val="left" w:pos="993"/>
              </w:tabs>
              <w:spacing w:line="240" w:lineRule="auto"/>
              <w:outlineLvl w:val="0"/>
              <w:rPr>
                <w:color w:val="000000"/>
                <w:sz w:val="24"/>
                <w:szCs w:val="24"/>
              </w:rPr>
            </w:pPr>
          </w:p>
          <w:p w14:paraId="0847562A" w14:textId="6FD6869D" w:rsidR="00750DD3" w:rsidRDefault="00750DD3" w:rsidP="00ED1D79">
            <w:pPr>
              <w:tabs>
                <w:tab w:val="left" w:pos="993"/>
              </w:tabs>
              <w:spacing w:line="240" w:lineRule="auto"/>
              <w:outlineLvl w:val="0"/>
              <w:rPr>
                <w:color w:val="000000"/>
                <w:sz w:val="24"/>
                <w:szCs w:val="24"/>
              </w:rPr>
            </w:pPr>
          </w:p>
          <w:p w14:paraId="13F719D1" w14:textId="58975446" w:rsidR="00750DD3" w:rsidRDefault="00750DD3" w:rsidP="00ED1D79">
            <w:pPr>
              <w:tabs>
                <w:tab w:val="left" w:pos="993"/>
              </w:tabs>
              <w:spacing w:line="240" w:lineRule="auto"/>
              <w:outlineLvl w:val="0"/>
              <w:rPr>
                <w:color w:val="000000"/>
                <w:sz w:val="24"/>
                <w:szCs w:val="24"/>
              </w:rPr>
            </w:pPr>
          </w:p>
          <w:p w14:paraId="4088DCEB" w14:textId="3494B7B8" w:rsidR="00750DD3" w:rsidRDefault="00750DD3" w:rsidP="00ED1D79">
            <w:pPr>
              <w:tabs>
                <w:tab w:val="left" w:pos="993"/>
              </w:tabs>
              <w:spacing w:line="240" w:lineRule="auto"/>
              <w:outlineLvl w:val="0"/>
              <w:rPr>
                <w:color w:val="000000"/>
                <w:sz w:val="24"/>
                <w:szCs w:val="24"/>
              </w:rPr>
            </w:pPr>
          </w:p>
          <w:p w14:paraId="4858F086" w14:textId="7560C184" w:rsidR="00750DD3" w:rsidRDefault="00750DD3" w:rsidP="00ED1D79">
            <w:pPr>
              <w:tabs>
                <w:tab w:val="left" w:pos="993"/>
              </w:tabs>
              <w:spacing w:line="240" w:lineRule="auto"/>
              <w:outlineLvl w:val="0"/>
              <w:rPr>
                <w:color w:val="000000"/>
                <w:sz w:val="24"/>
                <w:szCs w:val="24"/>
              </w:rPr>
            </w:pPr>
          </w:p>
          <w:p w14:paraId="1BECD892" w14:textId="249E1BFC" w:rsidR="00750DD3" w:rsidRDefault="00750DD3" w:rsidP="00ED1D79">
            <w:pPr>
              <w:tabs>
                <w:tab w:val="left" w:pos="993"/>
              </w:tabs>
              <w:spacing w:line="240" w:lineRule="auto"/>
              <w:outlineLvl w:val="0"/>
              <w:rPr>
                <w:color w:val="000000"/>
                <w:sz w:val="24"/>
                <w:szCs w:val="24"/>
              </w:rPr>
            </w:pPr>
          </w:p>
          <w:p w14:paraId="60A4662A" w14:textId="77777777" w:rsidR="00750DD3" w:rsidRDefault="00750DD3" w:rsidP="00ED1D79">
            <w:pPr>
              <w:tabs>
                <w:tab w:val="left" w:pos="993"/>
              </w:tabs>
              <w:spacing w:line="240" w:lineRule="auto"/>
              <w:outlineLvl w:val="0"/>
              <w:rPr>
                <w:color w:val="000000"/>
                <w:sz w:val="24"/>
                <w:szCs w:val="24"/>
              </w:rPr>
            </w:pPr>
          </w:p>
          <w:p w14:paraId="7299423E" w14:textId="4382F31B" w:rsidR="00ED1D79" w:rsidRPr="004B46EC" w:rsidRDefault="00ED1D79" w:rsidP="00ED1D79">
            <w:pPr>
              <w:tabs>
                <w:tab w:val="left" w:pos="709"/>
                <w:tab w:val="left" w:pos="993"/>
              </w:tabs>
              <w:suppressAutoHyphens/>
              <w:spacing w:line="240" w:lineRule="auto"/>
              <w:rPr>
                <w:rFonts w:cs="Times New Roman"/>
                <w:sz w:val="24"/>
                <w:szCs w:val="24"/>
              </w:rPr>
            </w:pPr>
          </w:p>
        </w:tc>
      </w:tr>
      <w:tr w:rsidR="00ED1D79" w:rsidRPr="00E128F8" w14:paraId="7B06F6B1" w14:textId="77777777" w:rsidTr="00ED1D79">
        <w:tc>
          <w:tcPr>
            <w:tcW w:w="1949" w:type="dxa"/>
          </w:tcPr>
          <w:p w14:paraId="1C0DAAC5" w14:textId="424AF6E7"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r w:rsidRPr="001457A8">
              <w:rPr>
                <w:sz w:val="24"/>
                <w:szCs w:val="24"/>
              </w:rPr>
              <w:t>Налогообложение при торговле экспериментальными товарами</w:t>
            </w:r>
          </w:p>
        </w:tc>
        <w:tc>
          <w:tcPr>
            <w:tcW w:w="4678" w:type="dxa"/>
          </w:tcPr>
          <w:p w14:paraId="50EED96E" w14:textId="77777777" w:rsidR="00ED1D79" w:rsidRDefault="00ED1D79" w:rsidP="00ED1D79">
            <w:pPr>
              <w:spacing w:line="240" w:lineRule="auto"/>
              <w:rPr>
                <w:sz w:val="24"/>
                <w:szCs w:val="24"/>
              </w:rPr>
            </w:pPr>
            <w:r w:rsidRPr="00093BF1">
              <w:rPr>
                <w:sz w:val="24"/>
                <w:szCs w:val="24"/>
              </w:rPr>
              <w:t xml:space="preserve">Понятие экспериментальных товаров.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w:t>
            </w:r>
          </w:p>
          <w:p w14:paraId="76181ECF" w14:textId="77777777" w:rsidR="00ED1D79" w:rsidRPr="00A44A9E" w:rsidRDefault="00ED1D79" w:rsidP="00ED1D79">
            <w:pPr>
              <w:spacing w:line="240" w:lineRule="auto"/>
              <w:rPr>
                <w:sz w:val="24"/>
                <w:szCs w:val="24"/>
              </w:rPr>
            </w:pPr>
            <w:r w:rsidRPr="00A44A9E">
              <w:rPr>
                <w:sz w:val="24"/>
                <w:szCs w:val="24"/>
              </w:rPr>
              <w:t xml:space="preserve">Раздел 8. Источник 1, 2, 3, 4, 5, 6, </w:t>
            </w:r>
            <w:r>
              <w:rPr>
                <w:sz w:val="24"/>
                <w:szCs w:val="24"/>
              </w:rPr>
              <w:t>7, 9, 11</w:t>
            </w:r>
          </w:p>
          <w:p w14:paraId="537E2934" w14:textId="27B29581" w:rsidR="00ED1D79" w:rsidRPr="00145A98" w:rsidRDefault="00656FDE" w:rsidP="00ED1D79">
            <w:pPr>
              <w:spacing w:line="240" w:lineRule="auto"/>
              <w:ind w:left="-113" w:right="-113"/>
              <w:rPr>
                <w:rFonts w:cs="Times New Roman"/>
                <w:sz w:val="24"/>
                <w:szCs w:val="24"/>
                <w:lang w:eastAsia="ru-RU"/>
              </w:rPr>
            </w:pPr>
            <w:r>
              <w:rPr>
                <w:sz w:val="24"/>
                <w:szCs w:val="24"/>
              </w:rPr>
              <w:t xml:space="preserve">  </w:t>
            </w:r>
            <w:r w:rsidR="00ED1D79" w:rsidRPr="00A44A9E">
              <w:rPr>
                <w:sz w:val="24"/>
                <w:szCs w:val="24"/>
              </w:rPr>
              <w:t>Раздел 9. Источник 1, 2, 6, 7</w:t>
            </w:r>
          </w:p>
        </w:tc>
        <w:tc>
          <w:tcPr>
            <w:tcW w:w="2977" w:type="dxa"/>
            <w:vAlign w:val="center"/>
          </w:tcPr>
          <w:p w14:paraId="5960D8E7" w14:textId="0C131111" w:rsidR="00ED1D79" w:rsidRPr="004B46EC" w:rsidRDefault="00ED1D79" w:rsidP="00B40DA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36DF3CD" w14:textId="709A93D2" w:rsidR="00ED1D79" w:rsidRPr="004B46EC" w:rsidRDefault="00B40DA9" w:rsidP="00ED1D79">
            <w:pPr>
              <w:tabs>
                <w:tab w:val="left" w:pos="993"/>
              </w:tabs>
              <w:spacing w:line="240" w:lineRule="auto"/>
              <w:outlineLvl w:val="0"/>
              <w:rPr>
                <w:color w:val="000000"/>
                <w:sz w:val="24"/>
                <w:szCs w:val="24"/>
              </w:rPr>
            </w:pPr>
            <w:r>
              <w:rPr>
                <w:color w:val="000000"/>
                <w:sz w:val="24"/>
                <w:szCs w:val="24"/>
              </w:rPr>
              <w:t>2</w:t>
            </w:r>
            <w:r w:rsidR="00ED1D79" w:rsidRPr="004B46EC">
              <w:rPr>
                <w:color w:val="000000"/>
                <w:sz w:val="24"/>
                <w:szCs w:val="24"/>
              </w:rPr>
              <w:t>. Обсуждени</w:t>
            </w:r>
            <w:r w:rsidR="00ED1D79">
              <w:rPr>
                <w:color w:val="000000"/>
                <w:sz w:val="24"/>
                <w:szCs w:val="24"/>
              </w:rPr>
              <w:t>е</w:t>
            </w:r>
            <w:r w:rsidR="00ED1D79" w:rsidRPr="004B46EC">
              <w:rPr>
                <w:color w:val="000000"/>
                <w:sz w:val="24"/>
                <w:szCs w:val="24"/>
              </w:rPr>
              <w:t xml:space="preserve"> практических ситуаций;</w:t>
            </w:r>
          </w:p>
          <w:p w14:paraId="21209BD5" w14:textId="467213BF" w:rsidR="00ED1D79" w:rsidRPr="004B46EC" w:rsidRDefault="00B40DA9" w:rsidP="00ED1D79">
            <w:pPr>
              <w:tabs>
                <w:tab w:val="left" w:pos="709"/>
                <w:tab w:val="left" w:pos="993"/>
              </w:tabs>
              <w:suppressAutoHyphens/>
              <w:spacing w:line="240" w:lineRule="auto"/>
              <w:rPr>
                <w:rFonts w:cs="Times New Roman"/>
                <w:sz w:val="24"/>
                <w:szCs w:val="24"/>
                <w:lang w:eastAsia="ru-RU"/>
              </w:rPr>
            </w:pPr>
            <w:r>
              <w:rPr>
                <w:sz w:val="24"/>
                <w:szCs w:val="24"/>
              </w:rPr>
              <w:t>3</w:t>
            </w:r>
            <w:r w:rsidR="00ED1D79" w:rsidRPr="004B46EC">
              <w:rPr>
                <w:sz w:val="24"/>
                <w:szCs w:val="24"/>
              </w:rPr>
              <w:t xml:space="preserve">. </w:t>
            </w:r>
            <w:r w:rsidR="00ED1D79" w:rsidRPr="004B46EC">
              <w:rPr>
                <w:color w:val="000000"/>
                <w:sz w:val="24"/>
                <w:szCs w:val="24"/>
              </w:rPr>
              <w:t>Активная работа студентов при обсуждении содержащихся в планах семинарских занятий вопр</w:t>
            </w:r>
            <w:r w:rsidR="00ED1D79">
              <w:rPr>
                <w:color w:val="000000"/>
                <w:sz w:val="24"/>
                <w:szCs w:val="24"/>
              </w:rPr>
              <w:t>осов тем и контрольных вопросов</w:t>
            </w:r>
            <w:r w:rsidR="00ED1D79" w:rsidRPr="004B46EC">
              <w:rPr>
                <w:sz w:val="24"/>
                <w:szCs w:val="24"/>
              </w:rPr>
              <w:t>.</w:t>
            </w:r>
          </w:p>
        </w:tc>
      </w:tr>
    </w:tbl>
    <w:p w14:paraId="624CCC87" w14:textId="48A37657" w:rsidR="00A77B59" w:rsidRPr="00A77B59" w:rsidRDefault="00A77B59" w:rsidP="00B40DA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lastRenderedPageBreak/>
        <w:t>6. Учебно-</w:t>
      </w:r>
      <w:r w:rsidRPr="00B40DA9">
        <w:rPr>
          <w:rFonts w:eastAsia="Times New Roman" w:cs="Times New Roman"/>
          <w:b/>
          <w:szCs w:val="28"/>
          <w:lang w:eastAsia="ru-RU"/>
        </w:rPr>
        <w:t>методическое</w:t>
      </w:r>
      <w:r w:rsidRPr="00A77B59">
        <w:rPr>
          <w:rFonts w:eastAsia="Times New Roman" w:cs="Times New Roman"/>
          <w:b/>
          <w:bCs/>
          <w:szCs w:val="28"/>
          <w:lang w:eastAsia="ru-RU"/>
        </w:rPr>
        <w:t xml:space="preserve">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45FC1C93" w14:textId="7777777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9"/>
        <w:gridCol w:w="3781"/>
        <w:gridCol w:w="3271"/>
      </w:tblGrid>
      <w:tr w:rsidR="00A77B59" w:rsidRPr="00A77B59" w14:paraId="1EED5361" w14:textId="77777777" w:rsidTr="00CB23D9">
        <w:tc>
          <w:tcPr>
            <w:tcW w:w="1316"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ED1D79" w:rsidRPr="00A77B59" w14:paraId="036FEF40" w14:textId="77777777" w:rsidTr="00CB23D9">
        <w:tc>
          <w:tcPr>
            <w:tcW w:w="1316" w:type="pct"/>
          </w:tcPr>
          <w:p w14:paraId="3347567A" w14:textId="77777777" w:rsidR="00ED1D79" w:rsidRPr="007041B3" w:rsidRDefault="00ED1D79" w:rsidP="00ED1D79">
            <w:pPr>
              <w:spacing w:line="240" w:lineRule="auto"/>
              <w:ind w:left="-113" w:right="-113"/>
              <w:rPr>
                <w:sz w:val="24"/>
                <w:szCs w:val="24"/>
              </w:rPr>
            </w:pPr>
            <w:r w:rsidRPr="007041B3">
              <w:rPr>
                <w:sz w:val="24"/>
                <w:szCs w:val="24"/>
              </w:rPr>
              <w:t>Тема 1. Общие подходы к налогообложению промышленных организаций</w:t>
            </w:r>
          </w:p>
          <w:p w14:paraId="11A47EB1" w14:textId="52403309"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E9D0698" w14:textId="52CD60D5"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7041B3">
              <w:rPr>
                <w:sz w:val="24"/>
                <w:szCs w:val="24"/>
              </w:rPr>
              <w:t>Роль промышленных организаций в экономике Российской Федерации. Современное состояние промышленности.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Оценка незавершенного производства в налоговом учете. Особенности нало</w:t>
            </w:r>
            <w:r>
              <w:rPr>
                <w:sz w:val="24"/>
                <w:szCs w:val="24"/>
              </w:rPr>
              <w:t>гового учета готовой продукции.</w:t>
            </w:r>
          </w:p>
        </w:tc>
        <w:tc>
          <w:tcPr>
            <w:tcW w:w="1709" w:type="pct"/>
          </w:tcPr>
          <w:p w14:paraId="2C08B567"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тестирование, подготовка по вопросам плана семинарского занятия</w:t>
            </w:r>
          </w:p>
          <w:p w14:paraId="1912DB33" w14:textId="0E62F940" w:rsidR="00ED1D79" w:rsidRPr="00A77B59" w:rsidRDefault="00ED1D79" w:rsidP="00F95A55">
            <w:pPr>
              <w:widowControl w:val="0"/>
              <w:autoSpaceDE w:val="0"/>
              <w:autoSpaceDN w:val="0"/>
              <w:adjustRightInd w:val="0"/>
              <w:spacing w:line="240" w:lineRule="auto"/>
              <w:rPr>
                <w:rFonts w:eastAsia="Times New Roman" w:cs="Times New Roman"/>
                <w:sz w:val="24"/>
                <w:szCs w:val="24"/>
                <w:highlight w:val="green"/>
                <w:lang w:eastAsia="ru-RU"/>
              </w:rPr>
            </w:pPr>
            <w:r w:rsidRPr="00D81072">
              <w:rPr>
                <w:sz w:val="24"/>
                <w:szCs w:val="24"/>
              </w:rPr>
              <w:t xml:space="preserve">Подготовка </w:t>
            </w:r>
            <w:r w:rsidR="00F95A55">
              <w:rPr>
                <w:sz w:val="24"/>
                <w:szCs w:val="24"/>
              </w:rPr>
              <w:t>и выполнение</w:t>
            </w:r>
            <w:r w:rsidRPr="00D81072">
              <w:rPr>
                <w:sz w:val="24"/>
                <w:szCs w:val="24"/>
              </w:rPr>
              <w:t xml:space="preserve"> контрольной работы</w:t>
            </w:r>
          </w:p>
        </w:tc>
      </w:tr>
      <w:tr w:rsidR="00ED1D79" w:rsidRPr="00A77B59" w14:paraId="4660B7F9" w14:textId="77777777" w:rsidTr="00CB23D9">
        <w:tc>
          <w:tcPr>
            <w:tcW w:w="1316" w:type="pct"/>
          </w:tcPr>
          <w:p w14:paraId="32C9F63A" w14:textId="77777777" w:rsidR="00ED1D79" w:rsidRPr="007041B3" w:rsidRDefault="00ED1D79" w:rsidP="00ED1D79">
            <w:pPr>
              <w:spacing w:line="240" w:lineRule="auto"/>
              <w:ind w:left="-113" w:right="-113"/>
              <w:rPr>
                <w:sz w:val="24"/>
                <w:szCs w:val="24"/>
              </w:rPr>
            </w:pPr>
            <w:r w:rsidRPr="007041B3">
              <w:rPr>
                <w:sz w:val="24"/>
                <w:szCs w:val="24"/>
              </w:rPr>
              <w:t>Тема 2. Налогообложение специфических доходов и расходов промышленных организаций</w:t>
            </w:r>
          </w:p>
          <w:p w14:paraId="783A14CE" w14:textId="1F980E6B"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73D29A1" w14:textId="08F7E17F" w:rsidR="00ED1D79" w:rsidRPr="00A77B59" w:rsidRDefault="00ED1D79" w:rsidP="00ED1D79">
            <w:pPr>
              <w:widowControl w:val="0"/>
              <w:tabs>
                <w:tab w:val="left" w:pos="993"/>
              </w:tabs>
              <w:autoSpaceDE w:val="0"/>
              <w:autoSpaceDN w:val="0"/>
              <w:adjustRightInd w:val="0"/>
              <w:spacing w:line="240" w:lineRule="auto"/>
              <w:rPr>
                <w:rFonts w:eastAsia="Times New Roman" w:cs="Times New Roman"/>
                <w:sz w:val="24"/>
                <w:szCs w:val="24"/>
                <w:lang w:eastAsia="ru-RU"/>
              </w:rPr>
            </w:pPr>
            <w:r w:rsidRPr="007041B3">
              <w:rPr>
                <w:sz w:val="24"/>
                <w:szCs w:val="24"/>
              </w:rPr>
              <w:t>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Учет расходов на природоохранные мероприятия. Налогообложение операций, связанных с выявлением некачественной продукции</w:t>
            </w:r>
            <w:r>
              <w:rPr>
                <w:sz w:val="24"/>
                <w:szCs w:val="24"/>
              </w:rPr>
              <w:t>.</w:t>
            </w:r>
          </w:p>
        </w:tc>
        <w:tc>
          <w:tcPr>
            <w:tcW w:w="1709" w:type="pct"/>
          </w:tcPr>
          <w:p w14:paraId="2892711F"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3072FD00" w14:textId="7D80564D" w:rsidR="00ED1D79" w:rsidRPr="00A77B59" w:rsidRDefault="00F95A55"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 xml:space="preserve">Подготовка </w:t>
            </w:r>
            <w:r>
              <w:rPr>
                <w:sz w:val="24"/>
                <w:szCs w:val="24"/>
              </w:rPr>
              <w:t>и выполнение</w:t>
            </w:r>
            <w:r w:rsidRPr="00D81072">
              <w:rPr>
                <w:sz w:val="24"/>
                <w:szCs w:val="24"/>
              </w:rPr>
              <w:t xml:space="preserve"> контрольной работы</w:t>
            </w:r>
          </w:p>
        </w:tc>
      </w:tr>
      <w:tr w:rsidR="00ED1D79" w:rsidRPr="00A77B59" w14:paraId="30FDE4B9" w14:textId="77777777" w:rsidTr="00CB23D9">
        <w:tc>
          <w:tcPr>
            <w:tcW w:w="1316" w:type="pct"/>
          </w:tcPr>
          <w:p w14:paraId="4E82CC14" w14:textId="77777777" w:rsidR="00ED1D79" w:rsidRPr="007041B3" w:rsidRDefault="00ED1D79" w:rsidP="00ED1D79">
            <w:pPr>
              <w:spacing w:line="240" w:lineRule="auto"/>
              <w:ind w:left="-113" w:right="-113"/>
              <w:rPr>
                <w:sz w:val="24"/>
                <w:szCs w:val="24"/>
              </w:rPr>
            </w:pPr>
            <w:r w:rsidRPr="007041B3">
              <w:rPr>
                <w:sz w:val="24"/>
                <w:szCs w:val="24"/>
              </w:rPr>
              <w:t>Тема 3. Общие подходы к налогообложению прибыли строительных организаций</w:t>
            </w:r>
          </w:p>
          <w:p w14:paraId="077EB689" w14:textId="4F3E6887"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232D488A" w14:textId="0ADBEA65" w:rsidR="00ED1D79" w:rsidRPr="00A77B59" w:rsidRDefault="00ED1D79"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7041B3">
              <w:rPr>
                <w:sz w:val="24"/>
                <w:szCs w:val="24"/>
              </w:rPr>
              <w:t xml:space="preserve">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налоговых обязательств. Налогообложение несовершенного строительства. Прямые и косвенные расходы в строительстве. Незавершенное производство в строительстве для </w:t>
            </w:r>
            <w:r w:rsidRPr="007041B3">
              <w:rPr>
                <w:sz w:val="24"/>
                <w:szCs w:val="24"/>
              </w:rPr>
              <w:lastRenderedPageBreak/>
              <w:t xml:space="preserve">целей налогообложения. </w:t>
            </w:r>
          </w:p>
        </w:tc>
        <w:tc>
          <w:tcPr>
            <w:tcW w:w="1709" w:type="pct"/>
          </w:tcPr>
          <w:p w14:paraId="31BBD0FA" w14:textId="77777777" w:rsidR="00ED1D79" w:rsidRPr="00D81072" w:rsidRDefault="00ED1D79" w:rsidP="00ED1D79">
            <w:pPr>
              <w:spacing w:line="240" w:lineRule="auto"/>
              <w:rPr>
                <w:sz w:val="24"/>
                <w:szCs w:val="24"/>
              </w:rPr>
            </w:pPr>
            <w:r w:rsidRPr="00D81072">
              <w:rPr>
                <w:sz w:val="24"/>
                <w:szCs w:val="24"/>
              </w:rPr>
              <w:lastRenderedPageBreak/>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1B449467" w14:textId="2272B0FC" w:rsidR="00ED1D79" w:rsidRPr="00A77B59" w:rsidRDefault="00F95A55" w:rsidP="00ED1D79">
            <w:pPr>
              <w:widowControl w:val="0"/>
              <w:autoSpaceDE w:val="0"/>
              <w:autoSpaceDN w:val="0"/>
              <w:adjustRightInd w:val="0"/>
              <w:spacing w:line="240" w:lineRule="auto"/>
              <w:rPr>
                <w:rFonts w:eastAsia="Times New Roman" w:cs="Times New Roman"/>
                <w:sz w:val="24"/>
                <w:szCs w:val="24"/>
                <w:highlight w:val="green"/>
                <w:lang w:eastAsia="ru-RU"/>
              </w:rPr>
            </w:pPr>
            <w:r w:rsidRPr="00D81072">
              <w:rPr>
                <w:sz w:val="24"/>
                <w:szCs w:val="24"/>
              </w:rPr>
              <w:t xml:space="preserve">Подготовка </w:t>
            </w:r>
            <w:r>
              <w:rPr>
                <w:sz w:val="24"/>
                <w:szCs w:val="24"/>
              </w:rPr>
              <w:t>и выполнение</w:t>
            </w:r>
            <w:r w:rsidRPr="00D81072">
              <w:rPr>
                <w:sz w:val="24"/>
                <w:szCs w:val="24"/>
              </w:rPr>
              <w:t xml:space="preserve"> контрольной работы</w:t>
            </w:r>
          </w:p>
        </w:tc>
      </w:tr>
      <w:tr w:rsidR="00ED1D79" w:rsidRPr="00A77B59" w14:paraId="0F0B5A30" w14:textId="77777777" w:rsidTr="00CB23D9">
        <w:tc>
          <w:tcPr>
            <w:tcW w:w="1316" w:type="pct"/>
          </w:tcPr>
          <w:p w14:paraId="55965022" w14:textId="77777777" w:rsidR="00ED1D79" w:rsidRPr="007041B3" w:rsidRDefault="00ED1D79" w:rsidP="00ED1D79">
            <w:pPr>
              <w:spacing w:line="240" w:lineRule="auto"/>
              <w:ind w:left="-113" w:right="-113"/>
              <w:rPr>
                <w:sz w:val="24"/>
                <w:szCs w:val="24"/>
              </w:rPr>
            </w:pPr>
            <w:r w:rsidRPr="007041B3">
              <w:rPr>
                <w:sz w:val="24"/>
                <w:szCs w:val="24"/>
              </w:rPr>
              <w:t>Тема 4. Особенности исчисления НДС в строительстве</w:t>
            </w:r>
          </w:p>
          <w:p w14:paraId="173C549E" w14:textId="0176211B" w:rsidR="00ED1D79" w:rsidRPr="00A77B59" w:rsidRDefault="00ED1D79" w:rsidP="00ED1D79">
            <w:pPr>
              <w:widowControl w:val="0"/>
              <w:autoSpaceDE w:val="0"/>
              <w:autoSpaceDN w:val="0"/>
              <w:adjustRightInd w:val="0"/>
              <w:spacing w:line="240" w:lineRule="auto"/>
              <w:ind w:right="-113"/>
              <w:rPr>
                <w:rFonts w:eastAsia="Times New Roman" w:cs="Times New Roman"/>
                <w:sz w:val="24"/>
                <w:szCs w:val="24"/>
                <w:lang w:eastAsia="ru-RU"/>
              </w:rPr>
            </w:pPr>
          </w:p>
        </w:tc>
        <w:tc>
          <w:tcPr>
            <w:tcW w:w="1975" w:type="pct"/>
          </w:tcPr>
          <w:p w14:paraId="529F9031" w14:textId="028CF8FA" w:rsidR="00ED1D79" w:rsidRPr="00A77B59" w:rsidRDefault="00ED1D79"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7041B3">
              <w:rPr>
                <w:sz w:val="24"/>
                <w:szCs w:val="24"/>
              </w:rPr>
              <w:t>Документооборот по НДС при реализации строительного производства. Момент определения налоговой базы по НДС в строительстве</w:t>
            </w:r>
            <w:r>
              <w:rPr>
                <w:sz w:val="24"/>
                <w:szCs w:val="24"/>
              </w:rPr>
              <w:t xml:space="preserve">. </w:t>
            </w:r>
            <w:r w:rsidRPr="007041B3">
              <w:rPr>
                <w:sz w:val="24"/>
                <w:szCs w:val="24"/>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w:t>
            </w:r>
            <w:r>
              <w:rPr>
                <w:sz w:val="24"/>
                <w:szCs w:val="24"/>
              </w:rPr>
              <w:t>ии строительного производства.</w:t>
            </w:r>
          </w:p>
        </w:tc>
        <w:tc>
          <w:tcPr>
            <w:tcW w:w="1709" w:type="pct"/>
          </w:tcPr>
          <w:p w14:paraId="75385360" w14:textId="77777777" w:rsidR="00ED1D79" w:rsidRPr="00D81072" w:rsidRDefault="00ED1D79" w:rsidP="00ED1D79">
            <w:pPr>
              <w:spacing w:line="240" w:lineRule="auto"/>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E6B8CF4" w14:textId="5AEA8421" w:rsidR="00ED1D79" w:rsidRPr="00A77B59" w:rsidRDefault="00F95A55"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 xml:space="preserve">Подготовка </w:t>
            </w:r>
            <w:r>
              <w:rPr>
                <w:sz w:val="24"/>
                <w:szCs w:val="24"/>
              </w:rPr>
              <w:t>и выполнение</w:t>
            </w:r>
            <w:r w:rsidRPr="00D81072">
              <w:rPr>
                <w:sz w:val="24"/>
                <w:szCs w:val="24"/>
              </w:rPr>
              <w:t xml:space="preserve"> контрольной работы</w:t>
            </w:r>
          </w:p>
        </w:tc>
      </w:tr>
      <w:tr w:rsidR="00ED1D79" w:rsidRPr="00A77B59" w14:paraId="72942099" w14:textId="77777777" w:rsidTr="00CB23D9">
        <w:tc>
          <w:tcPr>
            <w:tcW w:w="1316" w:type="pct"/>
          </w:tcPr>
          <w:p w14:paraId="08993F4E" w14:textId="435BFAD4" w:rsidR="00ED1D79" w:rsidRPr="007041B3" w:rsidRDefault="00ED1D79" w:rsidP="00ED1D79">
            <w:pPr>
              <w:spacing w:line="240" w:lineRule="auto"/>
              <w:ind w:left="-113" w:right="-113"/>
              <w:rPr>
                <w:sz w:val="24"/>
                <w:szCs w:val="24"/>
              </w:rPr>
            </w:pPr>
            <w:r w:rsidRPr="007041B3">
              <w:rPr>
                <w:sz w:val="24"/>
                <w:szCs w:val="24"/>
              </w:rPr>
              <w:t xml:space="preserve">Тема </w:t>
            </w:r>
            <w:r>
              <w:rPr>
                <w:sz w:val="24"/>
                <w:szCs w:val="24"/>
              </w:rPr>
              <w:t>5</w:t>
            </w:r>
            <w:r w:rsidRPr="007041B3">
              <w:rPr>
                <w:sz w:val="24"/>
                <w:szCs w:val="24"/>
              </w:rPr>
              <w:t xml:space="preserve">. </w:t>
            </w:r>
            <w:r w:rsidRPr="001457A8">
              <w:rPr>
                <w:sz w:val="24"/>
                <w:szCs w:val="24"/>
              </w:rPr>
              <w:t>Общие подходы к налогообложению торговых организаций</w:t>
            </w:r>
          </w:p>
          <w:p w14:paraId="4293BAE2" w14:textId="7DE3B58E"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7A1E4037" w14:textId="77777777" w:rsidR="00ED1D79" w:rsidRPr="00093BF1" w:rsidRDefault="00ED1D79" w:rsidP="00ED1D79">
            <w:pPr>
              <w:tabs>
                <w:tab w:val="left" w:pos="993"/>
              </w:tabs>
              <w:spacing w:line="240" w:lineRule="auto"/>
              <w:rPr>
                <w:sz w:val="24"/>
                <w:szCs w:val="24"/>
              </w:rPr>
            </w:pPr>
            <w:r w:rsidRPr="00093BF1">
              <w:rPr>
                <w:sz w:val="24"/>
                <w:szCs w:val="24"/>
              </w:rPr>
              <w:t xml:space="preserve">Роль торговых организаций в экономике Российской Федерации. Случаи возврата товара поставщику. </w:t>
            </w:r>
          </w:p>
          <w:p w14:paraId="38753509" w14:textId="41FFC80A" w:rsidR="00ED1D79" w:rsidRPr="00B40DA9" w:rsidRDefault="00ED1D79" w:rsidP="00B40DA9">
            <w:pPr>
              <w:tabs>
                <w:tab w:val="left" w:pos="993"/>
              </w:tabs>
              <w:spacing w:line="240" w:lineRule="auto"/>
              <w:rPr>
                <w:sz w:val="24"/>
                <w:szCs w:val="24"/>
              </w:rPr>
            </w:pPr>
            <w:r w:rsidRPr="00093BF1">
              <w:rPr>
                <w:sz w:val="24"/>
                <w:szCs w:val="24"/>
              </w:rPr>
              <w:t>Виды торговли. Реализация</w:t>
            </w:r>
            <w:r>
              <w:rPr>
                <w:sz w:val="24"/>
                <w:szCs w:val="24"/>
              </w:rPr>
              <w:t xml:space="preserve"> </w:t>
            </w:r>
            <w:r w:rsidRPr="00093BF1">
              <w:rPr>
                <w:sz w:val="24"/>
                <w:szCs w:val="24"/>
              </w:rPr>
              <w:t>товара по договору товарного кредита. Торговый сбор.</w:t>
            </w:r>
            <w:r>
              <w:rPr>
                <w:sz w:val="24"/>
                <w:szCs w:val="24"/>
              </w:rPr>
              <w:t xml:space="preserve"> </w:t>
            </w:r>
            <w:r w:rsidRPr="00093BF1">
              <w:rPr>
                <w:sz w:val="24"/>
                <w:szCs w:val="24"/>
              </w:rPr>
              <w:t>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Состав торговой наценки.</w:t>
            </w:r>
          </w:p>
        </w:tc>
        <w:tc>
          <w:tcPr>
            <w:tcW w:w="1709" w:type="pct"/>
          </w:tcPr>
          <w:p w14:paraId="0EDD4FF6"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0380784F" w14:textId="34F8115A" w:rsidR="00ED1D79" w:rsidRPr="00A77B59" w:rsidRDefault="00F95A55"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 xml:space="preserve">Подготовка </w:t>
            </w:r>
            <w:r>
              <w:rPr>
                <w:sz w:val="24"/>
                <w:szCs w:val="24"/>
              </w:rPr>
              <w:t>и выполнение</w:t>
            </w:r>
            <w:r w:rsidRPr="00D81072">
              <w:rPr>
                <w:sz w:val="24"/>
                <w:szCs w:val="24"/>
              </w:rPr>
              <w:t xml:space="preserve"> контрольной работы</w:t>
            </w:r>
          </w:p>
        </w:tc>
      </w:tr>
      <w:tr w:rsidR="00ED1D79" w:rsidRPr="00A77B59" w14:paraId="3C390F94" w14:textId="77777777" w:rsidTr="00CB23D9">
        <w:tc>
          <w:tcPr>
            <w:tcW w:w="1316" w:type="pct"/>
          </w:tcPr>
          <w:p w14:paraId="58CF79B1" w14:textId="4E2F6FDF" w:rsidR="00ED1D79" w:rsidRPr="007041B3" w:rsidRDefault="00ED1D79" w:rsidP="00ED1D79">
            <w:pPr>
              <w:spacing w:line="240" w:lineRule="auto"/>
              <w:ind w:left="-113" w:right="-113"/>
              <w:rPr>
                <w:sz w:val="24"/>
                <w:szCs w:val="24"/>
              </w:rPr>
            </w:pPr>
            <w:r w:rsidRPr="007041B3">
              <w:rPr>
                <w:sz w:val="24"/>
                <w:szCs w:val="24"/>
              </w:rPr>
              <w:t xml:space="preserve">Тема </w:t>
            </w:r>
            <w:r>
              <w:rPr>
                <w:sz w:val="24"/>
                <w:szCs w:val="24"/>
              </w:rPr>
              <w:t>6</w:t>
            </w:r>
            <w:r w:rsidRPr="007041B3">
              <w:rPr>
                <w:sz w:val="24"/>
                <w:szCs w:val="24"/>
              </w:rPr>
              <w:t>.</w:t>
            </w:r>
            <w:r>
              <w:rPr>
                <w:sz w:val="24"/>
                <w:szCs w:val="24"/>
              </w:rPr>
              <w:t xml:space="preserve"> Н</w:t>
            </w:r>
            <w:r w:rsidRPr="001457A8">
              <w:rPr>
                <w:sz w:val="24"/>
                <w:szCs w:val="24"/>
              </w:rPr>
              <w:t>алогообложение при торговле экспериментальными товарами</w:t>
            </w:r>
          </w:p>
          <w:p w14:paraId="37B38CBC" w14:textId="0A5A3F23"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2A7C4E19" w14:textId="77777777" w:rsidR="00ED1D79" w:rsidRDefault="00ED1D79" w:rsidP="00ED1D79">
            <w:pPr>
              <w:spacing w:line="240" w:lineRule="auto"/>
            </w:pPr>
            <w:r w:rsidRPr="00093BF1">
              <w:rPr>
                <w:sz w:val="24"/>
                <w:szCs w:val="24"/>
              </w:rPr>
              <w:t>Виды экспериментальных товаров в соответствии с Общероссийским классификатором продукции по видам экономической деятельности.</w:t>
            </w:r>
          </w:p>
          <w:p w14:paraId="7DCCE3E7" w14:textId="77777777" w:rsidR="00ED1D79" w:rsidRDefault="00ED1D79" w:rsidP="00ED1D79">
            <w:pPr>
              <w:spacing w:line="240" w:lineRule="auto"/>
            </w:pPr>
            <w:r w:rsidRPr="00093BF1">
              <w:rPr>
                <w:sz w:val="24"/>
                <w:szCs w:val="24"/>
              </w:rPr>
              <w:t>Зарубежная практика применения механизма GRCM (generalized reverse charge mechanism) – уплата НДС налоговым агентом.</w:t>
            </w:r>
          </w:p>
          <w:p w14:paraId="7E2AEB93" w14:textId="0B59AD4E" w:rsidR="00ED1D79" w:rsidRPr="005B4A91" w:rsidRDefault="00ED1D79" w:rsidP="00ED1D79">
            <w:pPr>
              <w:spacing w:line="240" w:lineRule="auto"/>
              <w:ind w:left="-113" w:right="-113"/>
              <w:rPr>
                <w:rFonts w:cs="Times New Roman"/>
                <w:sz w:val="24"/>
                <w:szCs w:val="24"/>
              </w:rPr>
            </w:pPr>
          </w:p>
        </w:tc>
        <w:tc>
          <w:tcPr>
            <w:tcW w:w="1709" w:type="pct"/>
          </w:tcPr>
          <w:p w14:paraId="3850186B" w14:textId="77777777" w:rsidR="00ED1D79" w:rsidRPr="00D81072" w:rsidRDefault="00ED1D79" w:rsidP="00ED1D79">
            <w:pPr>
              <w:spacing w:line="240" w:lineRule="auto"/>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F9C5A17" w14:textId="6D1DE17F" w:rsidR="00ED1D79" w:rsidRPr="001455AB" w:rsidRDefault="00F95A55"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 xml:space="preserve">Подготовка </w:t>
            </w:r>
            <w:r>
              <w:rPr>
                <w:sz w:val="24"/>
                <w:szCs w:val="24"/>
              </w:rPr>
              <w:t>и выполнение</w:t>
            </w:r>
            <w:r w:rsidRPr="00D81072">
              <w:rPr>
                <w:sz w:val="24"/>
                <w:szCs w:val="24"/>
              </w:rPr>
              <w:t xml:space="preserve"> контрольной работы</w:t>
            </w:r>
          </w:p>
        </w:tc>
      </w:tr>
    </w:tbl>
    <w:p w14:paraId="479B10FA" w14:textId="77777777" w:rsidR="00684427" w:rsidRDefault="00684427" w:rsidP="002B742F">
      <w:pPr>
        <w:tabs>
          <w:tab w:val="left" w:pos="993"/>
        </w:tabs>
        <w:rPr>
          <w:rFonts w:cs="Times New Roman"/>
          <w:b/>
          <w:bCs/>
          <w:szCs w:val="28"/>
          <w:lang w:eastAsia="ru-RU"/>
        </w:rPr>
      </w:pPr>
    </w:p>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55D9E9EE" w:rsidR="005B4A91" w:rsidRPr="005B4A91" w:rsidRDefault="005B4A91" w:rsidP="005B4A91">
      <w:pPr>
        <w:ind w:firstLine="709"/>
        <w:rPr>
          <w:b/>
          <w:color w:val="FF0000"/>
          <w:szCs w:val="28"/>
        </w:rPr>
      </w:pPr>
      <w:r w:rsidRPr="005B4A91">
        <w:rPr>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w:t>
      </w:r>
      <w:r w:rsidRPr="005B4A91">
        <w:rPr>
          <w:szCs w:val="28"/>
        </w:rPr>
        <w:lastRenderedPageBreak/>
        <w:t>работы; опрос студентов по пройденному материалу; участие в дискуссиях по проблемным темам дисциплины; выполнение контрольной работы</w:t>
      </w:r>
      <w:r w:rsidR="00143629">
        <w:rPr>
          <w:szCs w:val="28"/>
        </w:rPr>
        <w:t>)</w:t>
      </w:r>
      <w:r w:rsidRPr="005B4A91">
        <w:rPr>
          <w:szCs w:val="28"/>
        </w:rPr>
        <w:t>.</w:t>
      </w:r>
      <w:r w:rsidR="008D1A89">
        <w:rPr>
          <w:szCs w:val="28"/>
        </w:rPr>
        <w:t xml:space="preserve"> </w:t>
      </w:r>
    </w:p>
    <w:p w14:paraId="66A218DB" w14:textId="1DDFF720" w:rsidR="005B4A91" w:rsidRDefault="005B4A91" w:rsidP="005B4A91">
      <w:pPr>
        <w:ind w:firstLine="709"/>
        <w:rPr>
          <w:szCs w:val="28"/>
        </w:rPr>
      </w:pPr>
      <w:r w:rsidRPr="005B4A91">
        <w:rPr>
          <w:szCs w:val="28"/>
        </w:rPr>
        <w:t xml:space="preserve">Промежуточный контроль проводится в </w:t>
      </w:r>
      <w:r w:rsidRPr="00CF071B">
        <w:rPr>
          <w:szCs w:val="28"/>
        </w:rPr>
        <w:t xml:space="preserve">форме </w:t>
      </w:r>
      <w:r w:rsidR="00143629" w:rsidRPr="00CF071B">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p w14:paraId="71CED889" w14:textId="77777777" w:rsidR="00C1382F" w:rsidRPr="005B4A91" w:rsidRDefault="00C1382F" w:rsidP="005B4A91">
      <w:pPr>
        <w:ind w:firstLine="709"/>
        <w:rPr>
          <w:szCs w:val="28"/>
        </w:rPr>
      </w:pP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5B4A91" w14:paraId="1962AE6F" w14:textId="77777777" w:rsidTr="005B4A91">
        <w:tc>
          <w:tcPr>
            <w:tcW w:w="458" w:type="dxa"/>
          </w:tcPr>
          <w:p w14:paraId="6DA94A55" w14:textId="77777777" w:rsidR="005B4A91" w:rsidRPr="005B4A91" w:rsidRDefault="005B4A91" w:rsidP="005B4A91">
            <w:pPr>
              <w:spacing w:line="240" w:lineRule="auto"/>
              <w:rPr>
                <w:sz w:val="24"/>
              </w:rPr>
            </w:pPr>
            <w:r w:rsidRPr="005B4A91">
              <w:rPr>
                <w:sz w:val="24"/>
              </w:rPr>
              <w:t>2.</w:t>
            </w:r>
          </w:p>
        </w:tc>
        <w:tc>
          <w:tcPr>
            <w:tcW w:w="5349" w:type="dxa"/>
          </w:tcPr>
          <w:p w14:paraId="12958F46" w14:textId="341841D2" w:rsidR="005B4A91" w:rsidRPr="00614F77" w:rsidRDefault="00143629" w:rsidP="00CF071B">
            <w:pPr>
              <w:spacing w:line="240" w:lineRule="auto"/>
              <w:rPr>
                <w:sz w:val="24"/>
              </w:rPr>
            </w:pPr>
            <w:r w:rsidRPr="00CF071B">
              <w:rPr>
                <w:sz w:val="24"/>
              </w:rPr>
              <w:t xml:space="preserve">Зачет </w:t>
            </w:r>
          </w:p>
        </w:tc>
        <w:tc>
          <w:tcPr>
            <w:tcW w:w="3473" w:type="dxa"/>
          </w:tcPr>
          <w:p w14:paraId="0EA63598" w14:textId="77777777" w:rsidR="005B4A91" w:rsidRPr="005B4A91" w:rsidRDefault="005B4A91" w:rsidP="005B4A91">
            <w:pPr>
              <w:spacing w:line="240" w:lineRule="auto"/>
              <w:jc w:val="center"/>
              <w:rPr>
                <w:sz w:val="24"/>
              </w:rPr>
            </w:pPr>
            <w:r w:rsidRPr="005B4A91">
              <w:rPr>
                <w:sz w:val="24"/>
              </w:rPr>
              <w:t>60</w:t>
            </w:r>
          </w:p>
        </w:tc>
      </w:tr>
      <w:tr w:rsidR="005B4A91" w:rsidRPr="005B4A91" w14:paraId="7D7F40C7" w14:textId="77777777" w:rsidTr="005B4A91">
        <w:tc>
          <w:tcPr>
            <w:tcW w:w="458" w:type="dxa"/>
          </w:tcPr>
          <w:p w14:paraId="79CAA439" w14:textId="77777777" w:rsidR="005B4A91" w:rsidRPr="005B4A91" w:rsidRDefault="005B4A91" w:rsidP="005B4A91">
            <w:pPr>
              <w:spacing w:line="240" w:lineRule="auto"/>
              <w:rPr>
                <w:sz w:val="24"/>
              </w:rPr>
            </w:pPr>
          </w:p>
        </w:tc>
        <w:tc>
          <w:tcPr>
            <w:tcW w:w="5349" w:type="dxa"/>
          </w:tcPr>
          <w:p w14:paraId="6E0B1EFB" w14:textId="77777777" w:rsidR="005B4A91" w:rsidRPr="005B4A91" w:rsidRDefault="005B4A91" w:rsidP="005B4A91">
            <w:pPr>
              <w:spacing w:line="240" w:lineRule="auto"/>
              <w:rPr>
                <w:sz w:val="24"/>
              </w:rPr>
            </w:pPr>
            <w:r w:rsidRPr="005B4A91">
              <w:rPr>
                <w:sz w:val="24"/>
              </w:rPr>
              <w:t>Итого:</w:t>
            </w:r>
          </w:p>
        </w:tc>
        <w:tc>
          <w:tcPr>
            <w:tcW w:w="3473" w:type="dxa"/>
          </w:tcPr>
          <w:p w14:paraId="3BB08230" w14:textId="77777777" w:rsidR="005B4A91" w:rsidRPr="005B4A91" w:rsidRDefault="005B4A91" w:rsidP="005B4A91">
            <w:pPr>
              <w:spacing w:line="240" w:lineRule="auto"/>
              <w:jc w:val="center"/>
              <w:rPr>
                <w:sz w:val="24"/>
              </w:rPr>
            </w:pPr>
            <w:r w:rsidRPr="005B4A91">
              <w:rPr>
                <w:sz w:val="24"/>
              </w:rPr>
              <w:t>100</w:t>
            </w:r>
          </w:p>
        </w:tc>
      </w:tr>
    </w:tbl>
    <w:p w14:paraId="15E50E3A"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6761C3A8" w14:textId="77777777" w:rsidTr="006D3851">
        <w:tc>
          <w:tcPr>
            <w:tcW w:w="458" w:type="dxa"/>
          </w:tcPr>
          <w:p w14:paraId="0D55C84F" w14:textId="77777777" w:rsidR="005B4A91" w:rsidRPr="005B4A91" w:rsidRDefault="005B4A91" w:rsidP="005B4A91">
            <w:pPr>
              <w:spacing w:line="240" w:lineRule="auto"/>
              <w:jc w:val="center"/>
              <w:rPr>
                <w:b/>
                <w:sz w:val="24"/>
              </w:rPr>
            </w:pPr>
            <w:r w:rsidRPr="005B4A91">
              <w:rPr>
                <w:b/>
                <w:sz w:val="24"/>
              </w:rPr>
              <w:t>№</w:t>
            </w:r>
          </w:p>
        </w:tc>
        <w:tc>
          <w:tcPr>
            <w:tcW w:w="7280" w:type="dxa"/>
          </w:tcPr>
          <w:p w14:paraId="2EF22DC1"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1BD221A7" w14:textId="77777777" w:rsidR="005B4A91" w:rsidRPr="005B4A91" w:rsidRDefault="005B4A91" w:rsidP="005B4A91">
            <w:pPr>
              <w:spacing w:line="240" w:lineRule="auto"/>
              <w:jc w:val="center"/>
              <w:rPr>
                <w:b/>
                <w:sz w:val="24"/>
              </w:rPr>
            </w:pPr>
            <w:r w:rsidRPr="005B4A91">
              <w:rPr>
                <w:b/>
                <w:sz w:val="24"/>
              </w:rPr>
              <w:t>Количество баллов</w:t>
            </w:r>
          </w:p>
        </w:tc>
      </w:tr>
      <w:tr w:rsidR="00123D16" w:rsidRPr="005B4A91" w14:paraId="19D7359B" w14:textId="77777777" w:rsidTr="006D3851">
        <w:tc>
          <w:tcPr>
            <w:tcW w:w="458" w:type="dxa"/>
          </w:tcPr>
          <w:p w14:paraId="2C9BE284" w14:textId="77777777" w:rsidR="00123D16" w:rsidRPr="005B4A91" w:rsidRDefault="00123D16" w:rsidP="00123D16">
            <w:pPr>
              <w:spacing w:line="240" w:lineRule="auto"/>
              <w:rPr>
                <w:sz w:val="24"/>
              </w:rPr>
            </w:pPr>
            <w:r w:rsidRPr="005B4A91">
              <w:rPr>
                <w:sz w:val="24"/>
              </w:rPr>
              <w:t>1.</w:t>
            </w:r>
          </w:p>
        </w:tc>
        <w:tc>
          <w:tcPr>
            <w:tcW w:w="7280" w:type="dxa"/>
          </w:tcPr>
          <w:p w14:paraId="734DBDAA" w14:textId="506A7CA3" w:rsidR="00123D16" w:rsidRPr="005B4A91" w:rsidRDefault="00123D16" w:rsidP="00B40DA9">
            <w:pPr>
              <w:spacing w:line="240" w:lineRule="auto"/>
              <w:rPr>
                <w:sz w:val="24"/>
              </w:rPr>
            </w:pPr>
            <w:r w:rsidRPr="002A3F4B">
              <w:rPr>
                <w:sz w:val="24"/>
              </w:rPr>
              <w:t xml:space="preserve">Активная работа на семинарском </w:t>
            </w:r>
            <w:r w:rsidR="00B40DA9">
              <w:rPr>
                <w:sz w:val="24"/>
              </w:rPr>
              <w:t>занятии</w:t>
            </w:r>
          </w:p>
        </w:tc>
        <w:tc>
          <w:tcPr>
            <w:tcW w:w="1499" w:type="dxa"/>
          </w:tcPr>
          <w:p w14:paraId="08720930" w14:textId="18193B89" w:rsidR="00123D16" w:rsidRPr="005B4A91" w:rsidRDefault="00123D16" w:rsidP="00123D16">
            <w:pPr>
              <w:spacing w:line="240" w:lineRule="auto"/>
              <w:jc w:val="center"/>
              <w:rPr>
                <w:sz w:val="24"/>
              </w:rPr>
            </w:pPr>
            <w:r>
              <w:rPr>
                <w:sz w:val="24"/>
              </w:rPr>
              <w:t>6</w:t>
            </w:r>
          </w:p>
        </w:tc>
      </w:tr>
      <w:tr w:rsidR="00123D16" w:rsidRPr="005B4A91" w14:paraId="7720CA2B" w14:textId="77777777" w:rsidTr="006D3851">
        <w:tc>
          <w:tcPr>
            <w:tcW w:w="458" w:type="dxa"/>
          </w:tcPr>
          <w:p w14:paraId="70303381" w14:textId="77777777" w:rsidR="00123D16" w:rsidRPr="005B4A91" w:rsidRDefault="00123D16" w:rsidP="00123D16">
            <w:pPr>
              <w:spacing w:line="240" w:lineRule="auto"/>
              <w:rPr>
                <w:sz w:val="24"/>
              </w:rPr>
            </w:pPr>
            <w:r w:rsidRPr="005B4A91">
              <w:rPr>
                <w:sz w:val="24"/>
              </w:rPr>
              <w:t>2.</w:t>
            </w:r>
          </w:p>
        </w:tc>
        <w:tc>
          <w:tcPr>
            <w:tcW w:w="7280" w:type="dxa"/>
          </w:tcPr>
          <w:p w14:paraId="0434BE8C" w14:textId="75CD6A1E" w:rsidR="00123D16" w:rsidRPr="005B4A91" w:rsidRDefault="00123D16" w:rsidP="00123D16">
            <w:pPr>
              <w:spacing w:line="240" w:lineRule="auto"/>
              <w:rPr>
                <w:sz w:val="24"/>
              </w:rPr>
            </w:pPr>
            <w:r w:rsidRPr="002A3F4B">
              <w:rPr>
                <w:sz w:val="24"/>
              </w:rPr>
              <w:t>Посещение</w:t>
            </w:r>
          </w:p>
        </w:tc>
        <w:tc>
          <w:tcPr>
            <w:tcW w:w="1499" w:type="dxa"/>
          </w:tcPr>
          <w:p w14:paraId="767EBCE0" w14:textId="428E4E43" w:rsidR="00123D16" w:rsidRPr="005B4A91" w:rsidRDefault="00123D16" w:rsidP="00123D16">
            <w:pPr>
              <w:spacing w:line="240" w:lineRule="auto"/>
              <w:jc w:val="center"/>
              <w:rPr>
                <w:sz w:val="24"/>
              </w:rPr>
            </w:pPr>
            <w:r>
              <w:rPr>
                <w:sz w:val="24"/>
              </w:rPr>
              <w:t>4</w:t>
            </w:r>
          </w:p>
        </w:tc>
      </w:tr>
      <w:tr w:rsidR="00123D16" w:rsidRPr="005B4A91" w14:paraId="315C45D9" w14:textId="77777777" w:rsidTr="006D3851">
        <w:tc>
          <w:tcPr>
            <w:tcW w:w="458" w:type="dxa"/>
          </w:tcPr>
          <w:p w14:paraId="3FF8C9EF" w14:textId="77777777" w:rsidR="00123D16" w:rsidRPr="005B4A91" w:rsidRDefault="00123D16" w:rsidP="00123D16">
            <w:pPr>
              <w:spacing w:line="240" w:lineRule="auto"/>
              <w:rPr>
                <w:sz w:val="24"/>
              </w:rPr>
            </w:pPr>
            <w:r w:rsidRPr="005B4A91">
              <w:rPr>
                <w:sz w:val="24"/>
              </w:rPr>
              <w:t>3.</w:t>
            </w:r>
          </w:p>
        </w:tc>
        <w:tc>
          <w:tcPr>
            <w:tcW w:w="7280" w:type="dxa"/>
          </w:tcPr>
          <w:p w14:paraId="4667A878" w14:textId="5B3A6C22" w:rsidR="00123D16" w:rsidRPr="005B4A91" w:rsidRDefault="00123D16" w:rsidP="00123D16">
            <w:pPr>
              <w:spacing w:line="240" w:lineRule="auto"/>
              <w:rPr>
                <w:sz w:val="24"/>
              </w:rPr>
            </w:pPr>
            <w:r w:rsidRPr="002A3F4B">
              <w:rPr>
                <w:sz w:val="24"/>
              </w:rPr>
              <w:t>Выполнение контрольной работы</w:t>
            </w:r>
          </w:p>
        </w:tc>
        <w:tc>
          <w:tcPr>
            <w:tcW w:w="1499" w:type="dxa"/>
          </w:tcPr>
          <w:p w14:paraId="11B6EAD9" w14:textId="71B8389E" w:rsidR="00123D16" w:rsidRPr="005B4A91" w:rsidRDefault="00123D16" w:rsidP="00123D16">
            <w:pPr>
              <w:spacing w:line="240" w:lineRule="auto"/>
              <w:jc w:val="center"/>
              <w:rPr>
                <w:sz w:val="24"/>
              </w:rPr>
            </w:pPr>
            <w:r>
              <w:rPr>
                <w:sz w:val="24"/>
              </w:rPr>
              <w:t>10</w:t>
            </w:r>
          </w:p>
        </w:tc>
      </w:tr>
      <w:tr w:rsidR="00123D16" w:rsidRPr="005B4A91" w14:paraId="5E374105" w14:textId="77777777" w:rsidTr="006D3851">
        <w:tc>
          <w:tcPr>
            <w:tcW w:w="458" w:type="dxa"/>
          </w:tcPr>
          <w:p w14:paraId="3BF06675" w14:textId="77777777" w:rsidR="00123D16" w:rsidRPr="005B4A91" w:rsidRDefault="00123D16" w:rsidP="00123D16">
            <w:pPr>
              <w:spacing w:line="240" w:lineRule="auto"/>
              <w:rPr>
                <w:sz w:val="24"/>
              </w:rPr>
            </w:pPr>
            <w:r w:rsidRPr="005B4A91">
              <w:rPr>
                <w:sz w:val="24"/>
              </w:rPr>
              <w:t>4.</w:t>
            </w:r>
          </w:p>
        </w:tc>
        <w:tc>
          <w:tcPr>
            <w:tcW w:w="7280" w:type="dxa"/>
          </w:tcPr>
          <w:p w14:paraId="10975B11" w14:textId="7815E53F" w:rsidR="00123D16" w:rsidRPr="005B4A91" w:rsidRDefault="00123D16" w:rsidP="00123D16">
            <w:pPr>
              <w:spacing w:line="240" w:lineRule="auto"/>
              <w:rPr>
                <w:sz w:val="24"/>
              </w:rPr>
            </w:pPr>
            <w:r>
              <w:rPr>
                <w:sz w:val="24"/>
              </w:rPr>
              <w:t>Тестирование</w:t>
            </w:r>
          </w:p>
        </w:tc>
        <w:tc>
          <w:tcPr>
            <w:tcW w:w="1499" w:type="dxa"/>
          </w:tcPr>
          <w:p w14:paraId="198D565F" w14:textId="145648A8" w:rsidR="00123D16" w:rsidRPr="005B4A91" w:rsidRDefault="00123D16" w:rsidP="00123D16">
            <w:pPr>
              <w:spacing w:line="240" w:lineRule="auto"/>
              <w:jc w:val="center"/>
              <w:rPr>
                <w:sz w:val="24"/>
              </w:rPr>
            </w:pPr>
            <w:r>
              <w:rPr>
                <w:sz w:val="24"/>
              </w:rPr>
              <w:t>20</w:t>
            </w:r>
          </w:p>
        </w:tc>
      </w:tr>
      <w:tr w:rsidR="00123D16" w:rsidRPr="00E23B66" w14:paraId="489754F9" w14:textId="77777777" w:rsidTr="006D3851">
        <w:tc>
          <w:tcPr>
            <w:tcW w:w="458" w:type="dxa"/>
          </w:tcPr>
          <w:p w14:paraId="08C633BD" w14:textId="77777777" w:rsidR="00123D16" w:rsidRPr="005B4A91" w:rsidRDefault="00123D16" w:rsidP="00123D16">
            <w:pPr>
              <w:spacing w:line="240" w:lineRule="auto"/>
              <w:rPr>
                <w:sz w:val="24"/>
              </w:rPr>
            </w:pPr>
          </w:p>
        </w:tc>
        <w:tc>
          <w:tcPr>
            <w:tcW w:w="7280" w:type="dxa"/>
          </w:tcPr>
          <w:p w14:paraId="36BB81BF" w14:textId="7A59B146" w:rsidR="00123D16" w:rsidRPr="005B4A91" w:rsidRDefault="00123D16" w:rsidP="00123D16">
            <w:pPr>
              <w:spacing w:line="240" w:lineRule="auto"/>
              <w:rPr>
                <w:sz w:val="24"/>
              </w:rPr>
            </w:pPr>
            <w:r w:rsidRPr="002A3F4B">
              <w:rPr>
                <w:sz w:val="24"/>
              </w:rPr>
              <w:t>Итого</w:t>
            </w:r>
          </w:p>
        </w:tc>
        <w:tc>
          <w:tcPr>
            <w:tcW w:w="1499" w:type="dxa"/>
          </w:tcPr>
          <w:p w14:paraId="526D5D0B" w14:textId="4637BBE4" w:rsidR="00123D16" w:rsidRPr="00E23B66" w:rsidRDefault="00123D16" w:rsidP="00123D16">
            <w:pPr>
              <w:spacing w:line="240" w:lineRule="auto"/>
              <w:jc w:val="center"/>
              <w:rPr>
                <w:sz w:val="24"/>
              </w:rPr>
            </w:pPr>
            <w:r w:rsidRPr="002A3F4B">
              <w:rPr>
                <w:sz w:val="24"/>
              </w:rPr>
              <w:t>40</w:t>
            </w:r>
          </w:p>
        </w:tc>
      </w:tr>
    </w:tbl>
    <w:p w14:paraId="70A3B676" w14:textId="77777777" w:rsidR="005B4A91" w:rsidRDefault="005B4A91" w:rsidP="005B4A91">
      <w:pPr>
        <w:jc w:val="center"/>
        <w:rPr>
          <w:rFonts w:cs="Times New Roman"/>
          <w:b/>
          <w:bCs/>
          <w:szCs w:val="28"/>
          <w:lang w:eastAsia="ru-RU"/>
        </w:rPr>
      </w:pPr>
    </w:p>
    <w:p w14:paraId="45CE9984" w14:textId="14D54BC6"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43629">
        <w:rPr>
          <w:rFonts w:eastAsia="Times New Roman" w:cs="Times New Roman"/>
          <w:szCs w:val="28"/>
          <w:lang w:eastAsia="ru-RU"/>
        </w:rPr>
        <w:t>кафедры</w:t>
      </w:r>
      <w:r w:rsidRPr="00A77BD2">
        <w:rPr>
          <w:rFonts w:eastAsia="Times New Roman" w:cs="Times New Roman"/>
          <w:szCs w:val="28"/>
          <w:lang w:eastAsia="ru-RU"/>
        </w:rPr>
        <w:t>.</w:t>
      </w:r>
      <w:r>
        <w:rPr>
          <w:rFonts w:eastAsia="Times New Roman" w:cs="Times New Roman"/>
          <w:szCs w:val="28"/>
          <w:lang w:eastAsia="ru-RU"/>
        </w:rPr>
        <w:t xml:space="preserve"> </w:t>
      </w:r>
    </w:p>
    <w:p w14:paraId="7910145E" w14:textId="77777777" w:rsidR="00DA4675" w:rsidRDefault="00DA4675" w:rsidP="00B40DA9">
      <w:pPr>
        <w:widowControl w:val="0"/>
        <w:autoSpaceDE w:val="0"/>
        <w:autoSpaceDN w:val="0"/>
        <w:adjustRightInd w:val="0"/>
        <w:spacing w:line="240" w:lineRule="auto"/>
        <w:rPr>
          <w:b/>
          <w:bCs/>
          <w:szCs w:val="28"/>
        </w:rPr>
      </w:pPr>
      <w:r w:rsidRPr="00DA4675">
        <w:rPr>
          <w:b/>
          <w:bCs/>
          <w:szCs w:val="28"/>
        </w:rPr>
        <w:t xml:space="preserve">                           Примеры практико-ориентированных заданий</w:t>
      </w:r>
    </w:p>
    <w:p w14:paraId="6698428D" w14:textId="77777777" w:rsidR="00B40DA9" w:rsidRPr="00DA4675" w:rsidRDefault="00B40DA9" w:rsidP="00B40DA9">
      <w:pPr>
        <w:widowControl w:val="0"/>
        <w:autoSpaceDE w:val="0"/>
        <w:autoSpaceDN w:val="0"/>
        <w:adjustRightInd w:val="0"/>
        <w:spacing w:line="240" w:lineRule="auto"/>
        <w:rPr>
          <w:b/>
          <w:bCs/>
          <w:szCs w:val="28"/>
        </w:rPr>
      </w:pPr>
    </w:p>
    <w:p w14:paraId="116B0FC6"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szCs w:val="28"/>
        </w:rPr>
        <w:t xml:space="preserve">Задание 1. </w:t>
      </w:r>
      <w:r w:rsidRPr="00DA4675">
        <w:rPr>
          <w:iCs/>
          <w:szCs w:val="28"/>
        </w:rPr>
        <w:t>ПАО «Стиль и мода» занимается розничной торговлей одежды. Согласно маркетинговой стратегии компании одним из инструментов продвижения лейбла является продажа подарочных сертификатов (Сертификат на детскую одежду, Сертификат в женском и мужском секторе, Универсальный сертификат). При последнем варианте покупатель имеет право выбрать товар в любом отделе магазинов сети. В текущем налоговом периоде (1 квартал) компания осуществила следующие операции:</w:t>
      </w:r>
    </w:p>
    <w:p w14:paraId="5348DEC5" w14:textId="4678E42E"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1) 15 января 202</w:t>
      </w:r>
      <w:r w:rsidR="00B40DA9">
        <w:rPr>
          <w:iCs/>
          <w:szCs w:val="28"/>
        </w:rPr>
        <w:t>5</w:t>
      </w:r>
      <w:r w:rsidRPr="00DA4675">
        <w:rPr>
          <w:iCs/>
          <w:szCs w:val="28"/>
        </w:rPr>
        <w:t xml:space="preserve"> года реализованы подарочные сертификаты на детскую одежду, в т.ч. 10 сертификатов номиналом 3000 руб., 3 сертификата номиналом 5000 руб.;</w:t>
      </w:r>
    </w:p>
    <w:p w14:paraId="2D96FC1E" w14:textId="0F14B02B"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2) 28 января 202</w:t>
      </w:r>
      <w:r w:rsidR="00B40DA9">
        <w:rPr>
          <w:iCs/>
          <w:szCs w:val="28"/>
        </w:rPr>
        <w:t>5</w:t>
      </w:r>
      <w:r w:rsidRPr="00DA4675">
        <w:rPr>
          <w:iCs/>
          <w:szCs w:val="28"/>
        </w:rPr>
        <w:t xml:space="preserve"> года реализованы подарочные сертификаты на во «взрослые» секции магазина, в т.ч. 15 сертификатов номиналом 5000 руб., 2 сертификата номиналом 10000 руб.;</w:t>
      </w:r>
    </w:p>
    <w:p w14:paraId="1452C87E" w14:textId="35A89225"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3) 4 февраля 202</w:t>
      </w:r>
      <w:r w:rsidR="00B40DA9">
        <w:rPr>
          <w:iCs/>
          <w:szCs w:val="28"/>
        </w:rPr>
        <w:t>5</w:t>
      </w:r>
      <w:r w:rsidRPr="00DA4675">
        <w:rPr>
          <w:iCs/>
          <w:szCs w:val="28"/>
        </w:rPr>
        <w:t xml:space="preserve"> года реализовано 8 универсальных подарочных </w:t>
      </w:r>
      <w:r w:rsidRPr="00DA4675">
        <w:rPr>
          <w:iCs/>
          <w:szCs w:val="28"/>
        </w:rPr>
        <w:lastRenderedPageBreak/>
        <w:t>сертификата номиналом 7 000 рублей;</w:t>
      </w:r>
    </w:p>
    <w:p w14:paraId="46E24916" w14:textId="2AF23C7B"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4) 10 февраля 202</w:t>
      </w:r>
      <w:r w:rsidR="00B40DA9">
        <w:rPr>
          <w:iCs/>
          <w:szCs w:val="28"/>
        </w:rPr>
        <w:t>5</w:t>
      </w:r>
      <w:r w:rsidRPr="00DA4675">
        <w:rPr>
          <w:iCs/>
          <w:szCs w:val="28"/>
        </w:rPr>
        <w:t xml:space="preserve"> года отоварено 3 подарочных детских сертификата на сумму равную номиналу;</w:t>
      </w:r>
    </w:p>
    <w:p w14:paraId="721ABD7C"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5) 22 февраля отоварены «взрослые» сертификаты в количестве 10 штук по номиналу 5000 руб., из которых 1 покупатель приобрел товаров на 8000 руб. (что превысило номинал сертификата);</w:t>
      </w:r>
    </w:p>
    <w:p w14:paraId="06E43EDA" w14:textId="6C24106D"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6) 28 февраля 202</w:t>
      </w:r>
      <w:r w:rsidR="00B40DA9">
        <w:rPr>
          <w:iCs/>
          <w:szCs w:val="28"/>
        </w:rPr>
        <w:t>5</w:t>
      </w:r>
      <w:r w:rsidRPr="00DA4675">
        <w:rPr>
          <w:iCs/>
          <w:szCs w:val="28"/>
        </w:rPr>
        <w:t xml:space="preserve"> года истек срок годности 2х «взрослых» неотоваренных сертификатов, реализованных в прошлом налоговом периоде;</w:t>
      </w:r>
    </w:p>
    <w:p w14:paraId="7D4BEDF5"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7) 20 марта отоварены «взрослые» сертификаты в количестве 2 штук по номиналу 10000 руб.;</w:t>
      </w:r>
    </w:p>
    <w:p w14:paraId="64F4DC1E" w14:textId="47C898D6"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8) 25 марта 202</w:t>
      </w:r>
      <w:r w:rsidR="00B40DA9">
        <w:rPr>
          <w:iCs/>
          <w:szCs w:val="28"/>
        </w:rPr>
        <w:t>5</w:t>
      </w:r>
      <w:r w:rsidRPr="00DA4675">
        <w:rPr>
          <w:iCs/>
          <w:szCs w:val="28"/>
        </w:rPr>
        <w:t xml:space="preserve"> года отоварено 2 универсальных подарочных сертификата, в т.ч.:</w:t>
      </w:r>
    </w:p>
    <w:p w14:paraId="20AD5E84"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 по первому сертификату покупатель приобрел женское платье по цене 6 430 руб. с НДС;</w:t>
      </w:r>
    </w:p>
    <w:p w14:paraId="360FABD8"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 по второму сертификату куплено 2 детских футболки по цене 460 руб. без НДС за единицу и брюки мужские стоимость 6000 руб. с НДС;</w:t>
      </w:r>
    </w:p>
    <w:p w14:paraId="124058A9"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9) приобретены у поставщика детская одежда на сумму 85 000 руб. с НДС и взрослая одежда на сумму 56 000 руб. без НДС.</w:t>
      </w:r>
    </w:p>
    <w:p w14:paraId="4996010B" w14:textId="03D6E83E"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Стиль и мода по НДС и налогу на прибыль организаций за 1 квартал 202</w:t>
      </w:r>
      <w:r w:rsidR="00B40DA9">
        <w:rPr>
          <w:szCs w:val="28"/>
        </w:rPr>
        <w:t>5</w:t>
      </w:r>
      <w:r w:rsidRPr="00DA4675">
        <w:rPr>
          <w:szCs w:val="28"/>
        </w:rPr>
        <w:t xml:space="preserve"> года.</w:t>
      </w:r>
    </w:p>
    <w:p w14:paraId="15A4E345" w14:textId="77777777" w:rsidR="00DA4675" w:rsidRPr="00DA4675" w:rsidRDefault="00DA4675" w:rsidP="00DA4675">
      <w:pPr>
        <w:widowControl w:val="0"/>
        <w:autoSpaceDE w:val="0"/>
        <w:autoSpaceDN w:val="0"/>
        <w:adjustRightInd w:val="0"/>
        <w:spacing w:line="240" w:lineRule="auto"/>
        <w:ind w:firstLine="709"/>
        <w:rPr>
          <w:szCs w:val="28"/>
        </w:rPr>
      </w:pPr>
    </w:p>
    <w:p w14:paraId="71AF84C3" w14:textId="2BA32733"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Задание 2. Организация «ДОК» занимается производством и реализацией мебели (открыта 02/07/202</w:t>
      </w:r>
      <w:r w:rsidR="00B40DA9">
        <w:rPr>
          <w:szCs w:val="28"/>
        </w:rPr>
        <w:t>5</w:t>
      </w:r>
      <w:r w:rsidRPr="00DA4675">
        <w:rPr>
          <w:szCs w:val="28"/>
        </w:rPr>
        <w:t>). Учет доходов и расходов ведется методом начисления. В I</w:t>
      </w:r>
      <w:r w:rsidRPr="00DA4675">
        <w:rPr>
          <w:szCs w:val="28"/>
          <w:lang w:val="en-US"/>
        </w:rPr>
        <w:t>V</w:t>
      </w:r>
      <w:r w:rsidRPr="00DA4675">
        <w:rPr>
          <w:szCs w:val="28"/>
        </w:rPr>
        <w:t xml:space="preserve"> квартале 202</w:t>
      </w:r>
      <w:r w:rsidR="00B40DA9">
        <w:rPr>
          <w:szCs w:val="28"/>
        </w:rPr>
        <w:t>5</w:t>
      </w:r>
      <w:r w:rsidRPr="00DA4675">
        <w:rPr>
          <w:szCs w:val="28"/>
        </w:rPr>
        <w:t xml:space="preserve"> года организация произвела следующие операции:</w:t>
      </w:r>
    </w:p>
    <w:p w14:paraId="75851D9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Доходы от реализации продукции составили 4 500 тыс. руб., в том числе обслуживаемой по гарантии – 3 000 тыс. руб. </w:t>
      </w:r>
    </w:p>
    <w:p w14:paraId="0ECDAB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Продана дебиторская задолженность 2 октября за 1 280 000 руб. Отгрузка продукции была произведена 16 августа на сумму 1 670 000 руб. с учетом НДС, срок погашения задолженности по договору определен 1 декабря. </w:t>
      </w:r>
    </w:p>
    <w:p w14:paraId="0334B3F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Учетной политикой организации прописано создание резерва под гарантийное обслуживание производимой продукции. Сумма резерва, сформированная на 30.09, составила 80 000 рублей. Норматив резерва, согласно расчетам за текущий налоговый период, составил 1,5%. Фактические расходы на гарантийный ремонт в данном периоде не осуществлялись.</w:t>
      </w:r>
    </w:p>
    <w:p w14:paraId="17E974C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Осуществлена сертификация производимой продукции, в том числе:</w:t>
      </w:r>
    </w:p>
    <w:p w14:paraId="7232EDC2" w14:textId="3B9E84F6"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обязательная сертификация лабораторной мебели (сумма расходов – 179 000 руб. с НДС, срок действия сертификата с 14.10.202</w:t>
      </w:r>
      <w:r w:rsidR="00B40DA9">
        <w:rPr>
          <w:szCs w:val="28"/>
        </w:rPr>
        <w:t>5</w:t>
      </w:r>
      <w:r w:rsidRPr="00DA4675">
        <w:rPr>
          <w:szCs w:val="28"/>
        </w:rPr>
        <w:t xml:space="preserve"> по 14.10.202</w:t>
      </w:r>
      <w:r w:rsidR="00B40DA9">
        <w:rPr>
          <w:szCs w:val="28"/>
        </w:rPr>
        <w:t>6</w:t>
      </w:r>
      <w:r w:rsidRPr="00DA4675">
        <w:rPr>
          <w:szCs w:val="28"/>
        </w:rPr>
        <w:t>);</w:t>
      </w:r>
    </w:p>
    <w:p w14:paraId="26D8240A" w14:textId="6179D731"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добровольная сертификация диванов для гостиных «Сертификат качества», по процедурам и оцениваемым показателям отличается обязательной сертификации (сумма расходов – 210 000 руб. с НДС, срок действия сертификата с 14.10.202</w:t>
      </w:r>
      <w:r w:rsidR="00B40DA9">
        <w:rPr>
          <w:szCs w:val="28"/>
        </w:rPr>
        <w:t>5</w:t>
      </w:r>
      <w:r w:rsidRPr="00DA4675">
        <w:rPr>
          <w:szCs w:val="28"/>
        </w:rPr>
        <w:t xml:space="preserve"> по 14.10.202</w:t>
      </w:r>
      <w:r w:rsidR="00B40DA9">
        <w:rPr>
          <w:szCs w:val="28"/>
        </w:rPr>
        <w:t>7</w:t>
      </w:r>
      <w:r w:rsidRPr="00DA4675">
        <w:rPr>
          <w:szCs w:val="28"/>
        </w:rPr>
        <w:t>);</w:t>
      </w:r>
    </w:p>
    <w:p w14:paraId="4CEB512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 государственная пошлина за выдачу сертификата составила 7 000 руб.</w:t>
      </w:r>
    </w:p>
    <w:p w14:paraId="7A94FD8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ДОК обладает собственной столовой, в которой осуществляется питание сотрудников. Выручка в столовой составила - 970 000 руб. (с НДС); расходы – 1 400 000 руб. Работникам организации предоставляется скидка 40 процентов на питание, работники организации составляют половину всех посетителей кафе.</w:t>
      </w:r>
    </w:p>
    <w:p w14:paraId="40CE7B35" w14:textId="5FE86492"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Организация 08.09.202</w:t>
      </w:r>
      <w:r w:rsidR="00B40DA9">
        <w:rPr>
          <w:szCs w:val="28"/>
        </w:rPr>
        <w:t>5</w:t>
      </w:r>
      <w:r w:rsidRPr="00DA4675">
        <w:rPr>
          <w:szCs w:val="28"/>
        </w:rPr>
        <w:t xml:space="preserve"> внедрила электронную пропускную систему, которая представляет собой комплекс аппаратных и программных средств. Указанный комплекс приобретается за 570 000 руб. и состоит из сервера, компьютерной программы и технических средств, соединенных посредством локальной сети. Техническое обслуживание комплекса возложено на стороннюю организацию по договору подряда, стоимость составила 120 000 в год (с НДС) – договор действует с 10.10.202</w:t>
      </w:r>
      <w:r w:rsidR="00B40DA9">
        <w:rPr>
          <w:szCs w:val="28"/>
        </w:rPr>
        <w:t>5</w:t>
      </w:r>
      <w:r w:rsidRPr="00DA4675">
        <w:rPr>
          <w:szCs w:val="28"/>
        </w:rPr>
        <w:t>.</w:t>
      </w:r>
    </w:p>
    <w:p w14:paraId="4C597A6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Организация заключила договор водоотведения и осуществляет сброс сточных вод в р. Нестра, сумма платы за сброс составила 174 000 руб. (в т.ч. в пределах лимита – 110 тыс. руб., в т.ч. в пределах норматива – 85 000 руб.)</w:t>
      </w:r>
    </w:p>
    <w:p w14:paraId="1FB93BE0" w14:textId="6A6CAAB0"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Организация «ДОК» 10.11.202</w:t>
      </w:r>
      <w:r w:rsidR="00661DD9">
        <w:rPr>
          <w:szCs w:val="28"/>
        </w:rPr>
        <w:t>5</w:t>
      </w:r>
      <w:r w:rsidRPr="00DA4675">
        <w:rPr>
          <w:szCs w:val="28"/>
        </w:rPr>
        <w:t xml:space="preserve"> приобрела оборудование у иностранного поставщика за 5600 долларов (курс евро – 75 руб). Для его пусконаладки в РФ 15.12.202</w:t>
      </w:r>
      <w:r w:rsidR="00661DD9">
        <w:rPr>
          <w:szCs w:val="28"/>
        </w:rPr>
        <w:t>5</w:t>
      </w:r>
      <w:r w:rsidRPr="00DA4675">
        <w:rPr>
          <w:szCs w:val="28"/>
        </w:rPr>
        <w:t xml:space="preserve"> приехал представитель поставщика - иностранный специалист, которому российская организация оплачивает проживание в гостинице (стоимость проживания – 79 000 руб. (с НДС), стоимость пусконаладочных работ – 150 000 руб., на момент проведения работ стоимость ОС не сформирована. </w:t>
      </w:r>
    </w:p>
    <w:p w14:paraId="203AC94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прибыль организаций, подлежащую к уплате в бюджет по итогам отчетного периода.</w:t>
      </w:r>
    </w:p>
    <w:p w14:paraId="0A489EE2" w14:textId="77777777" w:rsidR="00DA4675" w:rsidRPr="00DA4675" w:rsidRDefault="00DA4675" w:rsidP="00DA4675">
      <w:pPr>
        <w:widowControl w:val="0"/>
        <w:autoSpaceDE w:val="0"/>
        <w:autoSpaceDN w:val="0"/>
        <w:adjustRightInd w:val="0"/>
        <w:spacing w:line="240" w:lineRule="auto"/>
        <w:ind w:firstLine="709"/>
        <w:rPr>
          <w:szCs w:val="28"/>
        </w:rPr>
      </w:pPr>
    </w:p>
    <w:p w14:paraId="1F0401C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Задание 3. Реализовывается строительный проект, в котором участвуют: Инвестор, Технический заказчик, Застройщик. Согласно договору, поэтапная сдача не предусмотрена и доходы формируются в момент подписания акта приема-передачи объекта, кроме того, за сторонами закреплены следующие обязательства:</w:t>
      </w:r>
    </w:p>
    <w:p w14:paraId="77C4A8D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Инвестор вносит денежные средства для компенсации расходов на строительство и компенсации услуг заказчику.</w:t>
      </w:r>
    </w:p>
    <w:p w14:paraId="4E8E753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2. Технический заказчик оказывает услуги по организации строительства объекта (получение необходимой документации для начала строительства, получение разрешений на использование в период проведения строительства действующих коммуникаций, осуществление технического надзора за проведением работ на протяжении всего периода строительства). </w:t>
      </w:r>
    </w:p>
    <w:p w14:paraId="4A334D2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Обязанность Застройщика (совмещает функции Генерального подрядчика) по договору заключается в том, что он должен построить объект, получить разрешение на ввод его в эксплуатацию и передать Инвестору соответствующий объект долевого строительства.</w:t>
      </w:r>
    </w:p>
    <w:p w14:paraId="2D23449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Сметная стоимость проекта составила 200 000 000 руб.</w:t>
      </w:r>
    </w:p>
    <w:p w14:paraId="3D0ACE3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В соответствии с условиями договора стоимость услуг технического </w:t>
      </w:r>
      <w:r w:rsidRPr="00DA4675">
        <w:rPr>
          <w:szCs w:val="28"/>
        </w:rPr>
        <w:lastRenderedPageBreak/>
        <w:t>заказчика не может превышать 2% от сметной стоимости проекта. Заказчик получил 21.01 от Инвестора 98 000 000 руб. на финансирование материальных расходов Застройщика (согласно заключенному инвестиционному договору), на финансирование расходов Заказчика 4 000 000 руб. (согласно заключенному инвестиционному договору), оплата услуг Заказчика осуществляется по факту сдачи объекта. При этом стоимость услуг Технического заказчика формируется как 30% от суммы понесенных затрат на выполнение услуг. Заказчиком понесены следующие расходы:</w:t>
      </w:r>
    </w:p>
    <w:p w14:paraId="6294DAE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стоимость разработки проектной документации составила 6 700 000 руб. (в т.ч. НДС),</w:t>
      </w:r>
    </w:p>
    <w:p w14:paraId="039EDD7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расходы получение разрешений на использование в период проведения строительства действующих коммуникаций составили 75 000 руб. (в т.ч. НДС),</w:t>
      </w:r>
    </w:p>
    <w:p w14:paraId="00A2AFE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расходы на оплату труда персонала (отдельная проектная группа в штате Заказчика не сформирована) – 4 500 000 руб.</w:t>
      </w:r>
    </w:p>
    <w:p w14:paraId="7C4378C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Организация-заказчик для финансирования работ по созданию проектной документации 25.01 взяла кредит 2 500 000 рублей под 12% годовых на 2 года. </w:t>
      </w:r>
    </w:p>
    <w:p w14:paraId="437C484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Застройщик получил 25.01 от Заказчика 60 000 000 руб. (в т.ч. НДС) на финансирование материальных расходов (согласно заключенному инвестиционному договору), а также 30 000 000 руб. (в т.ч. НДС) за услуги Застройщика. Для строительства приобретенного объекта Застройщиком было приобретено и использовано в производстве материалов на 36 000 000 руб. (в т.ч. НДС). С целью обеспечения сохранности материалов Застройщик нанял охранную компанию, услуги которой составили 80000 руб. с НДС. Кроме того, с целью вовлечения инвесторов в указанный объект строительства понесены расходы на наружную рекламу (450 000 руб. в т.ч. НДС). Оплата труда работников, участвующих в строительстве, составила 15 000 000 руб., тариф взносов от НСиПЗ – 3%.</w:t>
      </w:r>
    </w:p>
    <w:p w14:paraId="11EE7C3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Остаток неиспользованных денежных средств в соответствии с договором остается у Застройщика и не возвращается Инвестору.</w:t>
      </w:r>
    </w:p>
    <w:p w14:paraId="0520972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 текущем налоговом периоде объект построен, принят Инвестором и сдан в эксплуатацию. Вся необходимая документация имеется.</w:t>
      </w:r>
    </w:p>
    <w:p w14:paraId="4E52D9E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Задания:</w:t>
      </w:r>
    </w:p>
    <w:p w14:paraId="5B7F4C7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Определите налоговые обязательства по НПО у всех участников сделки?</w:t>
      </w:r>
    </w:p>
    <w:p w14:paraId="1FEB8F6F" w14:textId="5CF2B315"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Определите налоговые обязательства по НДС у всех участников сделки?</w:t>
      </w:r>
    </w:p>
    <w:p w14:paraId="2AEA5577" w14:textId="77777777" w:rsidR="00DA4675" w:rsidRPr="00DA4675" w:rsidRDefault="00DA4675" w:rsidP="00DA4675">
      <w:pPr>
        <w:widowControl w:val="0"/>
        <w:autoSpaceDE w:val="0"/>
        <w:autoSpaceDN w:val="0"/>
        <w:adjustRightInd w:val="0"/>
        <w:spacing w:line="240" w:lineRule="auto"/>
        <w:ind w:firstLine="709"/>
        <w:rPr>
          <w:b/>
          <w:bCs/>
          <w:szCs w:val="28"/>
        </w:rPr>
      </w:pPr>
    </w:p>
    <w:p w14:paraId="7ADD7C49"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Тесты (примеры)</w:t>
      </w:r>
    </w:p>
    <w:p w14:paraId="1DF5F65B" w14:textId="130053DC"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Застройщиками, которые привлекают денежные средства дольщиков для строительства (создания) многоквартирных домов или иных объектов недвижимости</w:t>
      </w:r>
      <w:r>
        <w:rPr>
          <w:szCs w:val="28"/>
        </w:rPr>
        <w:t>,</w:t>
      </w:r>
      <w:r w:rsidRPr="00DA4675">
        <w:rPr>
          <w:szCs w:val="28"/>
        </w:rPr>
        <w:t xml:space="preserve"> могут быть:</w:t>
      </w:r>
    </w:p>
    <w:p w14:paraId="7FF8C20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юридические лица</w:t>
      </w:r>
    </w:p>
    <w:p w14:paraId="0538262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b)</w:t>
      </w:r>
      <w:r w:rsidRPr="00DA4675">
        <w:rPr>
          <w:szCs w:val="28"/>
        </w:rPr>
        <w:tab/>
        <w:t>индивидуальные предприниматели</w:t>
      </w:r>
    </w:p>
    <w:p w14:paraId="561CE5E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физические лица</w:t>
      </w:r>
    </w:p>
    <w:p w14:paraId="2DACEE8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иностранные граждане</w:t>
      </w:r>
    </w:p>
    <w:p w14:paraId="5E4713B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e)</w:t>
      </w:r>
      <w:r w:rsidRPr="00DA4675">
        <w:rPr>
          <w:szCs w:val="28"/>
        </w:rPr>
        <w:tab/>
        <w:t>государственные органы власти</w:t>
      </w:r>
    </w:p>
    <w:p w14:paraId="67CD5F6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При наличии срочной сертификации продукции расходы на нее по налогу на прибыль:</w:t>
      </w:r>
    </w:p>
    <w:p w14:paraId="4CD1C42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Признаются единовременно во внереализационных</w:t>
      </w:r>
    </w:p>
    <w:p w14:paraId="265F5F9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признаются</w:t>
      </w:r>
    </w:p>
    <w:p w14:paraId="33E3FA8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Признаются единовременно в прочих</w:t>
      </w:r>
    </w:p>
    <w:p w14:paraId="4C0DF2F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Признаются пропорционально времени во внереализационных</w:t>
      </w:r>
    </w:p>
    <w:p w14:paraId="4E2FC2B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e)</w:t>
      </w:r>
      <w:r w:rsidRPr="00DA4675">
        <w:rPr>
          <w:szCs w:val="28"/>
        </w:rPr>
        <w:tab/>
        <w:t>Признаются пропорционально времени в прочих</w:t>
      </w:r>
    </w:p>
    <w:p w14:paraId="194E4C37"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При применении СПИК по налогу на прибыль организаций установлены следующие ставки:</w:t>
      </w:r>
    </w:p>
    <w:p w14:paraId="6BCE8A0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0%</w:t>
      </w:r>
    </w:p>
    <w:p w14:paraId="6D91591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20%</w:t>
      </w:r>
    </w:p>
    <w:p w14:paraId="7C14F7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0% в федеральный бюджет</w:t>
      </w:r>
    </w:p>
    <w:p w14:paraId="4B71FDA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0% в региональный   бюджет</w:t>
      </w:r>
    </w:p>
    <w:p w14:paraId="6F1C0B3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4. Добровольная сертификация продукции признается в качестве расходов по налогу на прибыль, если она:</w:t>
      </w:r>
    </w:p>
    <w:p w14:paraId="21E61A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Соответствует обязательной</w:t>
      </w:r>
    </w:p>
    <w:p w14:paraId="138F1BD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соответствует обязательной</w:t>
      </w:r>
    </w:p>
    <w:p w14:paraId="742AB7D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В любом случае признается</w:t>
      </w:r>
    </w:p>
    <w:p w14:paraId="25DC165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 xml:space="preserve">В любом случае не признается </w:t>
      </w:r>
    </w:p>
    <w:p w14:paraId="0752C47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5. При налогообложении промышленных организаций резерв на гарантийный ремонт и обслуживание списывается:</w:t>
      </w:r>
    </w:p>
    <w:p w14:paraId="0D485C3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В состав прочих расходов</w:t>
      </w:r>
    </w:p>
    <w:p w14:paraId="2C070A1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В состав внереализационных доходов</w:t>
      </w:r>
    </w:p>
    <w:p w14:paraId="251AF93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В состав доходов от реализации</w:t>
      </w:r>
    </w:p>
    <w:p w14:paraId="16D752D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В состав внереализационных расходов</w:t>
      </w:r>
    </w:p>
    <w:p w14:paraId="5D914A0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6. Заключение СПИК возможно для:</w:t>
      </w:r>
    </w:p>
    <w:p w14:paraId="29D300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Любой организации</w:t>
      </w:r>
    </w:p>
    <w:p w14:paraId="1EC28E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Сельскохозяйственной организации</w:t>
      </w:r>
    </w:p>
    <w:p w14:paraId="28EB9C8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Организации промышленности</w:t>
      </w:r>
    </w:p>
    <w:p w14:paraId="71E141D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Торговой организации</w:t>
      </w:r>
    </w:p>
    <w:p w14:paraId="69A7713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7. Порядок распределения прямых расходов на НЗП и на изготовленную в текущем месяце продукцию применяется:</w:t>
      </w:r>
      <w:r w:rsidRPr="00DA4675">
        <w:rPr>
          <w:szCs w:val="28"/>
        </w:rPr>
        <w:tab/>
      </w:r>
      <w:r w:rsidRPr="00DA4675">
        <w:rPr>
          <w:szCs w:val="28"/>
        </w:rPr>
        <w:tab/>
      </w:r>
    </w:p>
    <w:p w14:paraId="57AEB63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не менее 2 налоговых периодов</w:t>
      </w:r>
      <w:r w:rsidRPr="00DA4675">
        <w:rPr>
          <w:szCs w:val="28"/>
        </w:rPr>
        <w:tab/>
      </w:r>
    </w:p>
    <w:p w14:paraId="64919CD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менее 3 налоговых периодов</w:t>
      </w:r>
      <w:r w:rsidRPr="00DA4675">
        <w:rPr>
          <w:szCs w:val="28"/>
        </w:rPr>
        <w:tab/>
      </w:r>
    </w:p>
    <w:p w14:paraId="413AF92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не менее 5 налоговых периодов</w:t>
      </w:r>
    </w:p>
    <w:p w14:paraId="0E74986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не менее 4 налоговых периодов</w:t>
      </w:r>
    </w:p>
    <w:p w14:paraId="0BC5C0D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8. Продажа подарочного сертификата для целей НДС признается:</w:t>
      </w:r>
    </w:p>
    <w:p w14:paraId="3C82D0F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Реализацией</w:t>
      </w:r>
    </w:p>
    <w:p w14:paraId="01967E2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Авансов</w:t>
      </w:r>
    </w:p>
    <w:p w14:paraId="057348E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Не облагается</w:t>
      </w:r>
    </w:p>
    <w:p w14:paraId="32C0CDD7"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d)</w:t>
      </w:r>
      <w:r w:rsidRPr="00DA4675">
        <w:rPr>
          <w:szCs w:val="28"/>
        </w:rPr>
        <w:tab/>
        <w:t>Передачей для собственных нужд</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11C3C36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Налоговые риски при включении спорных расходов в первоначальную стоимость строительного объекта.</w:t>
      </w:r>
    </w:p>
    <w:p w14:paraId="1E2C93F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Особенности учета расходов в виде технологических потерь.</w:t>
      </w:r>
    </w:p>
    <w:p w14:paraId="2F348DF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Формирование сводного счета-фактуры.</w:t>
      </w:r>
    </w:p>
    <w:p w14:paraId="0E3741E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4. Резервная политика промышленных организаций.</w:t>
      </w:r>
    </w:p>
    <w:p w14:paraId="2F4C8C67" w14:textId="0A9837B3" w:rsidR="00DA4675" w:rsidRPr="00DA4675" w:rsidRDefault="00DA4675" w:rsidP="00DA4675">
      <w:pPr>
        <w:widowControl w:val="0"/>
        <w:autoSpaceDE w:val="0"/>
        <w:autoSpaceDN w:val="0"/>
        <w:adjustRightInd w:val="0"/>
        <w:spacing w:line="240" w:lineRule="auto"/>
        <w:ind w:firstLine="709"/>
        <w:rPr>
          <w:szCs w:val="28"/>
        </w:rPr>
      </w:pPr>
      <w:r>
        <w:rPr>
          <w:szCs w:val="28"/>
        </w:rPr>
        <w:t>5</w:t>
      </w:r>
      <w:r w:rsidRPr="00DA4675">
        <w:rPr>
          <w:szCs w:val="28"/>
        </w:rPr>
        <w:t>. Элементы маркетинговой политики, влияющие на налоговый учет скидок.</w:t>
      </w:r>
    </w:p>
    <w:p w14:paraId="4252BF05" w14:textId="5C1146A5" w:rsidR="00DA4675" w:rsidRPr="00DA4675" w:rsidRDefault="00DA4675" w:rsidP="00DA4675">
      <w:pPr>
        <w:widowControl w:val="0"/>
        <w:autoSpaceDE w:val="0"/>
        <w:autoSpaceDN w:val="0"/>
        <w:adjustRightInd w:val="0"/>
        <w:spacing w:line="240" w:lineRule="auto"/>
        <w:ind w:firstLine="709"/>
        <w:rPr>
          <w:szCs w:val="28"/>
        </w:rPr>
      </w:pPr>
      <w:r>
        <w:rPr>
          <w:szCs w:val="28"/>
        </w:rPr>
        <w:t>6</w:t>
      </w:r>
      <w:r w:rsidRPr="00DA4675">
        <w:rPr>
          <w:szCs w:val="28"/>
        </w:rPr>
        <w:t>. Дискуссионные вопросы об отнесении товаров к экспериментальным для целей НДС.</w:t>
      </w:r>
    </w:p>
    <w:p w14:paraId="78E725F5" w14:textId="77777777" w:rsidR="00DA4675" w:rsidRPr="00DA4675" w:rsidRDefault="00DA4675" w:rsidP="00DA4675">
      <w:pPr>
        <w:widowControl w:val="0"/>
        <w:autoSpaceDE w:val="0"/>
        <w:autoSpaceDN w:val="0"/>
        <w:adjustRightInd w:val="0"/>
        <w:spacing w:line="240" w:lineRule="auto"/>
        <w:ind w:firstLine="709"/>
        <w:rPr>
          <w:b/>
          <w:bCs/>
          <w:szCs w:val="28"/>
        </w:rPr>
      </w:pPr>
    </w:p>
    <w:p w14:paraId="56A8244F"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Примерный образец заданий к выполнению контрольной работы</w:t>
      </w:r>
    </w:p>
    <w:p w14:paraId="0B85D1B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Вариант 1.</w:t>
      </w:r>
    </w:p>
    <w:p w14:paraId="55B206BD" w14:textId="6B23C269"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Задание </w:t>
      </w:r>
      <w:r>
        <w:rPr>
          <w:szCs w:val="28"/>
        </w:rPr>
        <w:t>1</w:t>
      </w:r>
      <w:r w:rsidR="00661DD9">
        <w:rPr>
          <w:szCs w:val="28"/>
        </w:rPr>
        <w:t xml:space="preserve"> (</w:t>
      </w:r>
      <w:r w:rsidRPr="00DA4675">
        <w:rPr>
          <w:szCs w:val="28"/>
        </w:rPr>
        <w:t>5 баллов).</w:t>
      </w:r>
    </w:p>
    <w:p w14:paraId="29B95D7F" w14:textId="455118C5"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DA4675">
        <w:rPr>
          <w:szCs w:val="28"/>
          <w:lang w:val="en-US"/>
        </w:rPr>
        <w:t>I</w:t>
      </w:r>
      <w:r w:rsidRPr="00DA4675">
        <w:rPr>
          <w:szCs w:val="28"/>
        </w:rPr>
        <w:t xml:space="preserve"> квартале 202</w:t>
      </w:r>
      <w:r w:rsidR="00661DD9">
        <w:rPr>
          <w:szCs w:val="28"/>
        </w:rPr>
        <w:t>5</w:t>
      </w:r>
      <w:r w:rsidRPr="00DA4675">
        <w:rPr>
          <w:szCs w:val="28"/>
        </w:rPr>
        <w:t xml:space="preserve"> года организация произвела следующие операции:</w:t>
      </w:r>
    </w:p>
    <w:tbl>
      <w:tblPr>
        <w:tblStyle w:val="ab"/>
        <w:tblW w:w="9464" w:type="dxa"/>
        <w:tblLook w:val="04A0" w:firstRow="1" w:lastRow="0" w:firstColumn="1" w:lastColumn="0" w:noHBand="0" w:noVBand="1"/>
      </w:tblPr>
      <w:tblGrid>
        <w:gridCol w:w="594"/>
        <w:gridCol w:w="7878"/>
        <w:gridCol w:w="992"/>
      </w:tblGrid>
      <w:tr w:rsidR="00DA4675" w:rsidRPr="00DA4675" w14:paraId="5D3257F5" w14:textId="77777777" w:rsidTr="00DA4675">
        <w:tc>
          <w:tcPr>
            <w:tcW w:w="594" w:type="dxa"/>
          </w:tcPr>
          <w:p w14:paraId="4744AD0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п/п</w:t>
            </w:r>
          </w:p>
        </w:tc>
        <w:tc>
          <w:tcPr>
            <w:tcW w:w="7878" w:type="dxa"/>
          </w:tcPr>
          <w:p w14:paraId="30ADA70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Операция</w:t>
            </w:r>
          </w:p>
        </w:tc>
        <w:tc>
          <w:tcPr>
            <w:tcW w:w="992" w:type="dxa"/>
          </w:tcPr>
          <w:p w14:paraId="10EC883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Баллы</w:t>
            </w:r>
          </w:p>
        </w:tc>
      </w:tr>
      <w:tr w:rsidR="00DA4675" w:rsidRPr="00DA4675" w14:paraId="54FF76B5" w14:textId="77777777" w:rsidTr="00DA4675">
        <w:tc>
          <w:tcPr>
            <w:tcW w:w="594" w:type="dxa"/>
          </w:tcPr>
          <w:p w14:paraId="6F6531C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w:t>
            </w:r>
          </w:p>
        </w:tc>
        <w:tc>
          <w:tcPr>
            <w:tcW w:w="7878" w:type="dxa"/>
          </w:tcPr>
          <w:p w14:paraId="1832E4E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73851EE7" w14:textId="1B08B2A8" w:rsidR="00DA4675" w:rsidRPr="00DA4675" w:rsidRDefault="00661DD9" w:rsidP="00DA4675">
            <w:pPr>
              <w:widowControl w:val="0"/>
              <w:autoSpaceDE w:val="0"/>
              <w:autoSpaceDN w:val="0"/>
              <w:adjustRightInd w:val="0"/>
              <w:spacing w:line="240" w:lineRule="auto"/>
              <w:rPr>
                <w:sz w:val="24"/>
                <w:szCs w:val="24"/>
              </w:rPr>
            </w:pPr>
            <w:r>
              <w:rPr>
                <w:sz w:val="24"/>
                <w:szCs w:val="24"/>
              </w:rPr>
              <w:t>0,4</w:t>
            </w:r>
            <w:r w:rsidR="00DA4675" w:rsidRPr="00DA4675">
              <w:rPr>
                <w:sz w:val="24"/>
                <w:szCs w:val="24"/>
              </w:rPr>
              <w:t xml:space="preserve"> балл</w:t>
            </w:r>
            <w:r>
              <w:rPr>
                <w:sz w:val="24"/>
                <w:szCs w:val="24"/>
              </w:rPr>
              <w:t>а</w:t>
            </w:r>
          </w:p>
        </w:tc>
      </w:tr>
      <w:tr w:rsidR="00DA4675" w:rsidRPr="00DA4675" w14:paraId="2C010DF5" w14:textId="77777777" w:rsidTr="00DA4675">
        <w:tc>
          <w:tcPr>
            <w:tcW w:w="594" w:type="dxa"/>
          </w:tcPr>
          <w:p w14:paraId="6779E21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w:t>
            </w:r>
          </w:p>
        </w:tc>
        <w:tc>
          <w:tcPr>
            <w:tcW w:w="7878" w:type="dxa"/>
          </w:tcPr>
          <w:p w14:paraId="49E321C9" w14:textId="09B880BB" w:rsidR="00DA4675" w:rsidRPr="00DA4675" w:rsidRDefault="00DA4675" w:rsidP="00661DD9">
            <w:pPr>
              <w:widowControl w:val="0"/>
              <w:autoSpaceDE w:val="0"/>
              <w:autoSpaceDN w:val="0"/>
              <w:adjustRightInd w:val="0"/>
              <w:spacing w:line="240" w:lineRule="auto"/>
              <w:rPr>
                <w:sz w:val="24"/>
                <w:szCs w:val="24"/>
              </w:rPr>
            </w:pPr>
            <w:r w:rsidRPr="00DA4675">
              <w:rPr>
                <w:sz w:val="24"/>
                <w:szCs w:val="24"/>
              </w:rPr>
              <w:t>Продана дебиторская задолженность 3 мая за 860 000 руб. Отгрузка продукции была произведена 10 декабря 202</w:t>
            </w:r>
            <w:r w:rsidR="00661DD9">
              <w:rPr>
                <w:sz w:val="24"/>
                <w:szCs w:val="24"/>
              </w:rPr>
              <w:t>4</w:t>
            </w:r>
            <w:r w:rsidRPr="00DA4675">
              <w:rPr>
                <w:sz w:val="24"/>
                <w:szCs w:val="24"/>
              </w:rPr>
              <w:t xml:space="preserve"> года на сумму 1 340 000 руб. без НДС, срок погашения задолженности по</w:t>
            </w:r>
            <w:r w:rsidR="00661DD9">
              <w:rPr>
                <w:sz w:val="24"/>
                <w:szCs w:val="24"/>
              </w:rPr>
              <w:t xml:space="preserve"> договору определен 10 июня 2025</w:t>
            </w:r>
            <w:r w:rsidRPr="00DA4675">
              <w:rPr>
                <w:sz w:val="24"/>
                <w:szCs w:val="24"/>
              </w:rPr>
              <w:t xml:space="preserve"> года.</w:t>
            </w:r>
          </w:p>
        </w:tc>
        <w:tc>
          <w:tcPr>
            <w:tcW w:w="992" w:type="dxa"/>
          </w:tcPr>
          <w:p w14:paraId="2993F3EA" w14:textId="0A7D2D9C" w:rsidR="00DA4675" w:rsidRPr="00DA4675" w:rsidRDefault="00661DD9" w:rsidP="00DA4675">
            <w:pPr>
              <w:widowControl w:val="0"/>
              <w:autoSpaceDE w:val="0"/>
              <w:autoSpaceDN w:val="0"/>
              <w:adjustRightInd w:val="0"/>
              <w:spacing w:line="240" w:lineRule="auto"/>
              <w:rPr>
                <w:sz w:val="24"/>
                <w:szCs w:val="24"/>
              </w:rPr>
            </w:pPr>
            <w:r>
              <w:rPr>
                <w:sz w:val="24"/>
                <w:szCs w:val="24"/>
              </w:rPr>
              <w:t>0,6</w:t>
            </w:r>
            <w:r w:rsidR="00DA4675" w:rsidRPr="00DA4675">
              <w:rPr>
                <w:sz w:val="24"/>
                <w:szCs w:val="24"/>
              </w:rPr>
              <w:t xml:space="preserve"> балла</w:t>
            </w:r>
          </w:p>
        </w:tc>
      </w:tr>
      <w:tr w:rsidR="00DA4675" w:rsidRPr="00DA4675" w14:paraId="2109561C" w14:textId="77777777" w:rsidTr="00DA4675">
        <w:tc>
          <w:tcPr>
            <w:tcW w:w="594" w:type="dxa"/>
          </w:tcPr>
          <w:p w14:paraId="3F814174"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w:t>
            </w:r>
          </w:p>
        </w:tc>
        <w:tc>
          <w:tcPr>
            <w:tcW w:w="7878" w:type="dxa"/>
          </w:tcPr>
          <w:p w14:paraId="5CB8C3A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осуществлялись.</w:t>
            </w:r>
          </w:p>
        </w:tc>
        <w:tc>
          <w:tcPr>
            <w:tcW w:w="992" w:type="dxa"/>
          </w:tcPr>
          <w:p w14:paraId="3735ABB7" w14:textId="30E21AAC" w:rsidR="00DA4675" w:rsidRPr="00DA4675" w:rsidRDefault="00661DD9" w:rsidP="00DA4675">
            <w:pPr>
              <w:widowControl w:val="0"/>
              <w:autoSpaceDE w:val="0"/>
              <w:autoSpaceDN w:val="0"/>
              <w:adjustRightInd w:val="0"/>
              <w:spacing w:line="240" w:lineRule="auto"/>
              <w:rPr>
                <w:sz w:val="24"/>
                <w:szCs w:val="24"/>
              </w:rPr>
            </w:pPr>
            <w:r>
              <w:rPr>
                <w:sz w:val="24"/>
                <w:szCs w:val="24"/>
              </w:rPr>
              <w:t>0,2</w:t>
            </w:r>
            <w:r w:rsidR="00DA4675" w:rsidRPr="00DA4675">
              <w:rPr>
                <w:sz w:val="24"/>
                <w:szCs w:val="24"/>
              </w:rPr>
              <w:t xml:space="preserve"> балл</w:t>
            </w:r>
            <w:r>
              <w:rPr>
                <w:sz w:val="24"/>
                <w:szCs w:val="24"/>
              </w:rPr>
              <w:t>а</w:t>
            </w:r>
          </w:p>
        </w:tc>
      </w:tr>
      <w:tr w:rsidR="00DA4675" w:rsidRPr="00DA4675" w14:paraId="227EFC8E" w14:textId="77777777" w:rsidTr="00DA4675">
        <w:tc>
          <w:tcPr>
            <w:tcW w:w="594" w:type="dxa"/>
          </w:tcPr>
          <w:p w14:paraId="7E3946B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w:t>
            </w:r>
          </w:p>
        </w:tc>
        <w:tc>
          <w:tcPr>
            <w:tcW w:w="7878" w:type="dxa"/>
          </w:tcPr>
          <w:p w14:paraId="765AAC73" w14:textId="5B0B1637" w:rsidR="00DA4675" w:rsidRPr="00DA4675" w:rsidRDefault="00DA4675" w:rsidP="00661DD9">
            <w:pPr>
              <w:widowControl w:val="0"/>
              <w:autoSpaceDE w:val="0"/>
              <w:autoSpaceDN w:val="0"/>
              <w:adjustRightInd w:val="0"/>
              <w:spacing w:line="240" w:lineRule="auto"/>
              <w:rPr>
                <w:sz w:val="24"/>
                <w:szCs w:val="24"/>
              </w:rPr>
            </w:pPr>
            <w:r w:rsidRPr="00DA4675">
              <w:rPr>
                <w:sz w:val="24"/>
                <w:szCs w:val="24"/>
              </w:rPr>
              <w:t>3 апреля организация приобрела электрическую сигнализацию у иностранного поставщика за 5600 долларов (курс евро – 85 руб.), не состоящего на учете в налоговых органах. Объект введен в эксплуатацию 29 апреля 202</w:t>
            </w:r>
            <w:r w:rsidR="00661DD9">
              <w:rPr>
                <w:sz w:val="24"/>
                <w:szCs w:val="24"/>
              </w:rPr>
              <w:t>5</w:t>
            </w:r>
            <w:r w:rsidRPr="00DA4675">
              <w:rPr>
                <w:sz w:val="24"/>
                <w:szCs w:val="24"/>
              </w:rPr>
              <w:t xml:space="preserve"> года.</w:t>
            </w:r>
          </w:p>
        </w:tc>
        <w:tc>
          <w:tcPr>
            <w:tcW w:w="992" w:type="dxa"/>
          </w:tcPr>
          <w:p w14:paraId="0F96AD31" w14:textId="667A8444" w:rsidR="00DA4675" w:rsidRPr="00DA4675" w:rsidRDefault="00661DD9" w:rsidP="00DA4675">
            <w:pPr>
              <w:widowControl w:val="0"/>
              <w:autoSpaceDE w:val="0"/>
              <w:autoSpaceDN w:val="0"/>
              <w:adjustRightInd w:val="0"/>
              <w:spacing w:line="240" w:lineRule="auto"/>
              <w:rPr>
                <w:sz w:val="24"/>
                <w:szCs w:val="24"/>
              </w:rPr>
            </w:pPr>
            <w:r>
              <w:rPr>
                <w:sz w:val="24"/>
                <w:szCs w:val="24"/>
              </w:rPr>
              <w:t>0,6</w:t>
            </w:r>
            <w:r w:rsidR="00DA4675" w:rsidRPr="00DA4675">
              <w:rPr>
                <w:sz w:val="24"/>
                <w:szCs w:val="24"/>
              </w:rPr>
              <w:t xml:space="preserve"> балла</w:t>
            </w:r>
          </w:p>
        </w:tc>
      </w:tr>
      <w:tr w:rsidR="00DA4675" w:rsidRPr="00DA4675" w14:paraId="0FB8B117" w14:textId="77777777" w:rsidTr="00DA4675">
        <w:tc>
          <w:tcPr>
            <w:tcW w:w="594" w:type="dxa"/>
          </w:tcPr>
          <w:p w14:paraId="7CAB9F8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5</w:t>
            </w:r>
          </w:p>
        </w:tc>
        <w:tc>
          <w:tcPr>
            <w:tcW w:w="7878" w:type="dxa"/>
          </w:tcPr>
          <w:p w14:paraId="5F15383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 АО «МеланЖ» для производства металлоконструкций приобретено 30 т алюминия вторичного на сумму 180 000 руб.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4C19AAC2" w14:textId="7646CABA" w:rsidR="00DA4675" w:rsidRPr="00DA4675" w:rsidRDefault="00661DD9" w:rsidP="00DA4675">
            <w:pPr>
              <w:widowControl w:val="0"/>
              <w:autoSpaceDE w:val="0"/>
              <w:autoSpaceDN w:val="0"/>
              <w:adjustRightInd w:val="0"/>
              <w:spacing w:line="240" w:lineRule="auto"/>
              <w:rPr>
                <w:sz w:val="24"/>
                <w:szCs w:val="24"/>
              </w:rPr>
            </w:pPr>
            <w:r>
              <w:rPr>
                <w:sz w:val="24"/>
                <w:szCs w:val="24"/>
              </w:rPr>
              <w:t>0,8</w:t>
            </w:r>
            <w:r w:rsidR="00DA4675" w:rsidRPr="00DA4675">
              <w:rPr>
                <w:sz w:val="24"/>
                <w:szCs w:val="24"/>
              </w:rPr>
              <w:t xml:space="preserve"> балла</w:t>
            </w:r>
          </w:p>
        </w:tc>
      </w:tr>
      <w:tr w:rsidR="00DA4675" w:rsidRPr="00DA4675" w14:paraId="441C567B" w14:textId="77777777" w:rsidTr="00DA4675">
        <w:tc>
          <w:tcPr>
            <w:tcW w:w="594" w:type="dxa"/>
          </w:tcPr>
          <w:p w14:paraId="3B6E865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6</w:t>
            </w:r>
          </w:p>
        </w:tc>
        <w:tc>
          <w:tcPr>
            <w:tcW w:w="7878" w:type="dxa"/>
          </w:tcPr>
          <w:p w14:paraId="1A23856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Приобретен шлак металлургический (изгарь железа – черный металл) для мощения внутреннего двора Завода в Екатеринбурге в количестве 50 т на </w:t>
            </w:r>
            <w:r w:rsidRPr="00DA4675">
              <w:rPr>
                <w:sz w:val="24"/>
                <w:szCs w:val="24"/>
              </w:rPr>
              <w:lastRenderedPageBreak/>
              <w:t>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Минпромнауки РФ от 25.02.2004 N 55 и составляет 0,65% от объема изгари черного металла.</w:t>
            </w:r>
          </w:p>
        </w:tc>
        <w:tc>
          <w:tcPr>
            <w:tcW w:w="992" w:type="dxa"/>
          </w:tcPr>
          <w:p w14:paraId="5FC282AF" w14:textId="600AE3BA" w:rsidR="00DA4675" w:rsidRPr="00DA4675" w:rsidRDefault="00661DD9" w:rsidP="00DA4675">
            <w:pPr>
              <w:widowControl w:val="0"/>
              <w:autoSpaceDE w:val="0"/>
              <w:autoSpaceDN w:val="0"/>
              <w:adjustRightInd w:val="0"/>
              <w:spacing w:line="240" w:lineRule="auto"/>
              <w:rPr>
                <w:sz w:val="24"/>
                <w:szCs w:val="24"/>
              </w:rPr>
            </w:pPr>
            <w:r>
              <w:rPr>
                <w:sz w:val="24"/>
                <w:szCs w:val="24"/>
              </w:rPr>
              <w:lastRenderedPageBreak/>
              <w:t>0,4</w:t>
            </w:r>
            <w:r w:rsidR="00DA4675" w:rsidRPr="00DA4675">
              <w:rPr>
                <w:sz w:val="24"/>
                <w:szCs w:val="24"/>
              </w:rPr>
              <w:t xml:space="preserve"> балла</w:t>
            </w:r>
          </w:p>
        </w:tc>
      </w:tr>
      <w:tr w:rsidR="00DA4675" w:rsidRPr="00DA4675" w14:paraId="74CB17D0" w14:textId="77777777" w:rsidTr="00DA4675">
        <w:tc>
          <w:tcPr>
            <w:tcW w:w="594" w:type="dxa"/>
          </w:tcPr>
          <w:p w14:paraId="0E2E7D8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7</w:t>
            </w:r>
          </w:p>
        </w:tc>
        <w:tc>
          <w:tcPr>
            <w:tcW w:w="7878" w:type="dxa"/>
          </w:tcPr>
          <w:p w14:paraId="2892A3D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Осуществлена сертификация производимой продукции, в том числе:</w:t>
            </w:r>
          </w:p>
          <w:p w14:paraId="1CA57735" w14:textId="07B00340" w:rsidR="00DA4675" w:rsidRPr="00DA4675" w:rsidRDefault="00DA4675" w:rsidP="00661DD9">
            <w:pPr>
              <w:widowControl w:val="0"/>
              <w:autoSpaceDE w:val="0"/>
              <w:autoSpaceDN w:val="0"/>
              <w:adjustRightInd w:val="0"/>
              <w:spacing w:line="240" w:lineRule="auto"/>
              <w:rPr>
                <w:sz w:val="24"/>
                <w:szCs w:val="24"/>
              </w:rPr>
            </w:pPr>
            <w:r w:rsidRPr="00DA4675">
              <w:rPr>
                <w:sz w:val="24"/>
                <w:szCs w:val="24"/>
              </w:rPr>
              <w:t>- добровольная сертификация металлоконструкций, соответствующая нормам обязательной (сумма расходов – 300 240 руб. с НДС, срок действия сертификата с 10.04.202</w:t>
            </w:r>
            <w:r w:rsidR="00661DD9">
              <w:rPr>
                <w:sz w:val="24"/>
                <w:szCs w:val="24"/>
              </w:rPr>
              <w:t>5</w:t>
            </w:r>
            <w:r w:rsidRPr="00DA4675">
              <w:rPr>
                <w:sz w:val="24"/>
                <w:szCs w:val="24"/>
              </w:rPr>
              <w:t xml:space="preserve"> по 09.04.202</w:t>
            </w:r>
            <w:r w:rsidR="00661DD9">
              <w:rPr>
                <w:sz w:val="24"/>
                <w:szCs w:val="24"/>
              </w:rPr>
              <w:t>6</w:t>
            </w:r>
            <w:r w:rsidRPr="00DA4675">
              <w:rPr>
                <w:sz w:val="24"/>
                <w:szCs w:val="24"/>
              </w:rPr>
              <w:t>). Ранее под указанную сертификацию компания оплатила аванс на сумму 230 000 руб.</w:t>
            </w:r>
          </w:p>
        </w:tc>
        <w:tc>
          <w:tcPr>
            <w:tcW w:w="992" w:type="dxa"/>
          </w:tcPr>
          <w:p w14:paraId="12DAF3E3" w14:textId="5777B02A" w:rsidR="00DA4675" w:rsidRPr="00DA4675" w:rsidRDefault="00661DD9" w:rsidP="00DA4675">
            <w:pPr>
              <w:widowControl w:val="0"/>
              <w:autoSpaceDE w:val="0"/>
              <w:autoSpaceDN w:val="0"/>
              <w:adjustRightInd w:val="0"/>
              <w:spacing w:line="240" w:lineRule="auto"/>
              <w:rPr>
                <w:sz w:val="24"/>
                <w:szCs w:val="24"/>
              </w:rPr>
            </w:pPr>
            <w:r>
              <w:rPr>
                <w:sz w:val="24"/>
                <w:szCs w:val="24"/>
              </w:rPr>
              <w:t>0,6</w:t>
            </w:r>
            <w:r w:rsidR="00DA4675" w:rsidRPr="00DA4675">
              <w:rPr>
                <w:sz w:val="24"/>
                <w:szCs w:val="24"/>
              </w:rPr>
              <w:t xml:space="preserve"> балла</w:t>
            </w:r>
          </w:p>
        </w:tc>
      </w:tr>
      <w:tr w:rsidR="00DA4675" w:rsidRPr="00DA4675" w14:paraId="0A658ABE" w14:textId="77777777" w:rsidTr="00DA4675">
        <w:tc>
          <w:tcPr>
            <w:tcW w:w="594" w:type="dxa"/>
          </w:tcPr>
          <w:p w14:paraId="2E5D8A4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8</w:t>
            </w:r>
          </w:p>
        </w:tc>
        <w:tc>
          <w:tcPr>
            <w:tcW w:w="7878" w:type="dxa"/>
          </w:tcPr>
          <w:p w14:paraId="558EF8F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68F1415D" w14:textId="22D0CD3B" w:rsidR="00DA4675" w:rsidRPr="00DA4675" w:rsidRDefault="00661DD9" w:rsidP="00DA4675">
            <w:pPr>
              <w:widowControl w:val="0"/>
              <w:autoSpaceDE w:val="0"/>
              <w:autoSpaceDN w:val="0"/>
              <w:adjustRightInd w:val="0"/>
              <w:spacing w:line="240" w:lineRule="auto"/>
              <w:rPr>
                <w:sz w:val="24"/>
                <w:szCs w:val="24"/>
              </w:rPr>
            </w:pPr>
            <w:r>
              <w:rPr>
                <w:sz w:val="24"/>
                <w:szCs w:val="24"/>
              </w:rPr>
              <w:t>0,2</w:t>
            </w:r>
            <w:r w:rsidR="00DA4675" w:rsidRPr="00DA4675">
              <w:rPr>
                <w:sz w:val="24"/>
                <w:szCs w:val="24"/>
              </w:rPr>
              <w:t xml:space="preserve"> балл</w:t>
            </w:r>
          </w:p>
        </w:tc>
      </w:tr>
      <w:tr w:rsidR="00DA4675" w:rsidRPr="00DA4675" w14:paraId="083FD70E" w14:textId="77777777" w:rsidTr="00DA4675">
        <w:tc>
          <w:tcPr>
            <w:tcW w:w="594" w:type="dxa"/>
          </w:tcPr>
          <w:p w14:paraId="74885B7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9</w:t>
            </w:r>
          </w:p>
        </w:tc>
        <w:tc>
          <w:tcPr>
            <w:tcW w:w="7878" w:type="dxa"/>
          </w:tcPr>
          <w:p w14:paraId="2E299FC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0DE43E89" w14:textId="16192430" w:rsidR="00DA4675" w:rsidRPr="00DA4675" w:rsidRDefault="00661DD9" w:rsidP="00DA4675">
            <w:pPr>
              <w:widowControl w:val="0"/>
              <w:autoSpaceDE w:val="0"/>
              <w:autoSpaceDN w:val="0"/>
              <w:adjustRightInd w:val="0"/>
              <w:spacing w:line="240" w:lineRule="auto"/>
              <w:rPr>
                <w:sz w:val="24"/>
                <w:szCs w:val="24"/>
              </w:rPr>
            </w:pPr>
            <w:r>
              <w:rPr>
                <w:sz w:val="24"/>
                <w:szCs w:val="24"/>
              </w:rPr>
              <w:t>0,2</w:t>
            </w:r>
            <w:r w:rsidR="00DA4675" w:rsidRPr="00DA4675">
              <w:rPr>
                <w:sz w:val="24"/>
                <w:szCs w:val="24"/>
              </w:rPr>
              <w:t xml:space="preserve"> балл</w:t>
            </w:r>
          </w:p>
        </w:tc>
      </w:tr>
    </w:tbl>
    <w:p w14:paraId="249A2886" w14:textId="3F8963D3"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добавленную стоимость, подлежащую к уплате в бюджет по итогам отчетного периода (</w:t>
      </w:r>
      <w:r w:rsidR="00661DD9">
        <w:rPr>
          <w:szCs w:val="28"/>
        </w:rPr>
        <w:t>0,2</w:t>
      </w:r>
      <w:r w:rsidRPr="00DA4675">
        <w:rPr>
          <w:szCs w:val="28"/>
        </w:rPr>
        <w:t xml:space="preserve"> балл</w:t>
      </w:r>
      <w:r w:rsidR="00661DD9">
        <w:rPr>
          <w:szCs w:val="28"/>
        </w:rPr>
        <w:t>а</w:t>
      </w:r>
      <w:r w:rsidRPr="00DA4675">
        <w:rPr>
          <w:szCs w:val="28"/>
        </w:rPr>
        <w:t>). Укажите ссылки-основания на нормы НК РФ по каждой операции (</w:t>
      </w:r>
      <w:r w:rsidR="00661DD9">
        <w:rPr>
          <w:szCs w:val="28"/>
        </w:rPr>
        <w:t>0,8</w:t>
      </w:r>
      <w:r w:rsidRPr="00DA4675">
        <w:rPr>
          <w:szCs w:val="28"/>
        </w:rPr>
        <w:t xml:space="preserve"> балла).</w:t>
      </w:r>
    </w:p>
    <w:p w14:paraId="491164D6" w14:textId="77777777" w:rsidR="00DA4675" w:rsidRPr="00DA4675" w:rsidRDefault="00DA4675" w:rsidP="00DA4675">
      <w:pPr>
        <w:widowControl w:val="0"/>
        <w:autoSpaceDE w:val="0"/>
        <w:autoSpaceDN w:val="0"/>
        <w:adjustRightInd w:val="0"/>
        <w:spacing w:line="240" w:lineRule="auto"/>
        <w:ind w:firstLine="709"/>
        <w:rPr>
          <w:szCs w:val="28"/>
        </w:rPr>
      </w:pPr>
    </w:p>
    <w:p w14:paraId="3B563C8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Вариант 2.</w:t>
      </w:r>
    </w:p>
    <w:p w14:paraId="1832336C" w14:textId="775EB883"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Задание </w:t>
      </w:r>
      <w:r>
        <w:rPr>
          <w:szCs w:val="28"/>
        </w:rPr>
        <w:t>1</w:t>
      </w:r>
      <w:r w:rsidR="00661DD9">
        <w:rPr>
          <w:szCs w:val="28"/>
        </w:rPr>
        <w:t xml:space="preserve"> (</w:t>
      </w:r>
      <w:r w:rsidRPr="00DA4675">
        <w:rPr>
          <w:szCs w:val="28"/>
        </w:rPr>
        <w:t>5 баллов).</w:t>
      </w:r>
    </w:p>
    <w:p w14:paraId="58EB6969" w14:textId="23857A10"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DA4675">
        <w:rPr>
          <w:szCs w:val="28"/>
          <w:lang w:val="en-US"/>
        </w:rPr>
        <w:t>I</w:t>
      </w:r>
      <w:r w:rsidRPr="00DA4675">
        <w:rPr>
          <w:szCs w:val="28"/>
        </w:rPr>
        <w:t xml:space="preserve"> квартале 202</w:t>
      </w:r>
      <w:r w:rsidR="00661DD9">
        <w:rPr>
          <w:szCs w:val="28"/>
        </w:rPr>
        <w:t>5</w:t>
      </w:r>
      <w:r w:rsidRPr="00DA4675">
        <w:rPr>
          <w:szCs w:val="28"/>
        </w:rPr>
        <w:t xml:space="preserve"> года организация произвела следующие операции:</w:t>
      </w:r>
    </w:p>
    <w:tbl>
      <w:tblPr>
        <w:tblStyle w:val="ab"/>
        <w:tblW w:w="9464" w:type="dxa"/>
        <w:tblLook w:val="04A0" w:firstRow="1" w:lastRow="0" w:firstColumn="1" w:lastColumn="0" w:noHBand="0" w:noVBand="1"/>
      </w:tblPr>
      <w:tblGrid>
        <w:gridCol w:w="594"/>
        <w:gridCol w:w="7878"/>
        <w:gridCol w:w="992"/>
      </w:tblGrid>
      <w:tr w:rsidR="00DA4675" w:rsidRPr="00DA4675" w14:paraId="774A78CE" w14:textId="77777777" w:rsidTr="00DA4675">
        <w:tc>
          <w:tcPr>
            <w:tcW w:w="594" w:type="dxa"/>
          </w:tcPr>
          <w:p w14:paraId="5A37BD4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п/п</w:t>
            </w:r>
          </w:p>
        </w:tc>
        <w:tc>
          <w:tcPr>
            <w:tcW w:w="7878" w:type="dxa"/>
          </w:tcPr>
          <w:p w14:paraId="2766433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Операция</w:t>
            </w:r>
          </w:p>
        </w:tc>
        <w:tc>
          <w:tcPr>
            <w:tcW w:w="992" w:type="dxa"/>
          </w:tcPr>
          <w:p w14:paraId="192D3B5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Баллы</w:t>
            </w:r>
          </w:p>
        </w:tc>
      </w:tr>
      <w:tr w:rsidR="00DA4675" w:rsidRPr="00DA4675" w14:paraId="40ABEC59" w14:textId="77777777" w:rsidTr="00DA4675">
        <w:tc>
          <w:tcPr>
            <w:tcW w:w="594" w:type="dxa"/>
          </w:tcPr>
          <w:p w14:paraId="7F096ED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w:t>
            </w:r>
          </w:p>
        </w:tc>
        <w:tc>
          <w:tcPr>
            <w:tcW w:w="7878" w:type="dxa"/>
          </w:tcPr>
          <w:p w14:paraId="27EF3A8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1FA60F76" w14:textId="1040D1CA" w:rsidR="00DA4675" w:rsidRPr="00DA4675" w:rsidRDefault="00661DD9" w:rsidP="00DA4675">
            <w:pPr>
              <w:widowControl w:val="0"/>
              <w:autoSpaceDE w:val="0"/>
              <w:autoSpaceDN w:val="0"/>
              <w:adjustRightInd w:val="0"/>
              <w:spacing w:line="240" w:lineRule="auto"/>
              <w:rPr>
                <w:sz w:val="24"/>
                <w:szCs w:val="24"/>
              </w:rPr>
            </w:pPr>
            <w:r>
              <w:rPr>
                <w:sz w:val="24"/>
                <w:szCs w:val="24"/>
              </w:rPr>
              <w:t>0,2</w:t>
            </w:r>
            <w:r w:rsidR="00DA4675" w:rsidRPr="00DA4675">
              <w:rPr>
                <w:sz w:val="24"/>
                <w:szCs w:val="24"/>
              </w:rPr>
              <w:t xml:space="preserve"> балл</w:t>
            </w:r>
            <w:r>
              <w:rPr>
                <w:sz w:val="24"/>
                <w:szCs w:val="24"/>
              </w:rPr>
              <w:t>а</w:t>
            </w:r>
          </w:p>
        </w:tc>
      </w:tr>
      <w:tr w:rsidR="00DA4675" w:rsidRPr="00DA4675" w14:paraId="195629D3" w14:textId="77777777" w:rsidTr="00DA4675">
        <w:tc>
          <w:tcPr>
            <w:tcW w:w="594" w:type="dxa"/>
          </w:tcPr>
          <w:p w14:paraId="1E96DAF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w:t>
            </w:r>
          </w:p>
        </w:tc>
        <w:tc>
          <w:tcPr>
            <w:tcW w:w="7878" w:type="dxa"/>
          </w:tcPr>
          <w:p w14:paraId="1C5A0367" w14:textId="1FE9A53B" w:rsidR="00DA4675" w:rsidRPr="00DA4675" w:rsidRDefault="00DA4675" w:rsidP="00661DD9">
            <w:pPr>
              <w:widowControl w:val="0"/>
              <w:autoSpaceDE w:val="0"/>
              <w:autoSpaceDN w:val="0"/>
              <w:adjustRightInd w:val="0"/>
              <w:spacing w:line="240" w:lineRule="auto"/>
              <w:rPr>
                <w:sz w:val="24"/>
                <w:szCs w:val="24"/>
              </w:rPr>
            </w:pPr>
            <w:r w:rsidRPr="00DA4675">
              <w:rPr>
                <w:sz w:val="24"/>
                <w:szCs w:val="24"/>
              </w:rPr>
              <w:t>Продана дебиторская задолженность 3 мая за 860 000 руб. Отгрузка продукции была произведена 10 декабря 202</w:t>
            </w:r>
            <w:r w:rsidR="00661DD9">
              <w:rPr>
                <w:sz w:val="24"/>
                <w:szCs w:val="24"/>
              </w:rPr>
              <w:t>4</w:t>
            </w:r>
            <w:r w:rsidRPr="00DA4675">
              <w:rPr>
                <w:sz w:val="24"/>
                <w:szCs w:val="24"/>
              </w:rPr>
              <w:t xml:space="preserve"> года на сумму 1 340 000 руб. без НДС, срок погашения задолженности по договору определен 10 июня 202</w:t>
            </w:r>
            <w:r w:rsidR="00661DD9">
              <w:rPr>
                <w:sz w:val="24"/>
                <w:szCs w:val="24"/>
              </w:rPr>
              <w:t>5</w:t>
            </w:r>
            <w:r w:rsidRPr="00DA4675">
              <w:rPr>
                <w:sz w:val="24"/>
                <w:szCs w:val="24"/>
              </w:rPr>
              <w:t xml:space="preserve"> года.</w:t>
            </w:r>
          </w:p>
        </w:tc>
        <w:tc>
          <w:tcPr>
            <w:tcW w:w="992" w:type="dxa"/>
          </w:tcPr>
          <w:p w14:paraId="44415491" w14:textId="66C53ADA" w:rsidR="00DA4675" w:rsidRPr="00DA4675" w:rsidRDefault="00661DD9" w:rsidP="00DA4675">
            <w:pPr>
              <w:widowControl w:val="0"/>
              <w:autoSpaceDE w:val="0"/>
              <w:autoSpaceDN w:val="0"/>
              <w:adjustRightInd w:val="0"/>
              <w:spacing w:line="240" w:lineRule="auto"/>
              <w:rPr>
                <w:sz w:val="24"/>
                <w:szCs w:val="24"/>
              </w:rPr>
            </w:pPr>
            <w:r>
              <w:rPr>
                <w:sz w:val="24"/>
                <w:szCs w:val="24"/>
              </w:rPr>
              <w:t>0,6</w:t>
            </w:r>
            <w:r w:rsidR="00DA4675" w:rsidRPr="00DA4675">
              <w:rPr>
                <w:sz w:val="24"/>
                <w:szCs w:val="24"/>
              </w:rPr>
              <w:t xml:space="preserve"> балла</w:t>
            </w:r>
          </w:p>
        </w:tc>
      </w:tr>
      <w:tr w:rsidR="00DA4675" w:rsidRPr="00DA4675" w14:paraId="211DC4B4" w14:textId="77777777" w:rsidTr="00DA4675">
        <w:tc>
          <w:tcPr>
            <w:tcW w:w="594" w:type="dxa"/>
          </w:tcPr>
          <w:p w14:paraId="198F53C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w:t>
            </w:r>
          </w:p>
        </w:tc>
        <w:tc>
          <w:tcPr>
            <w:tcW w:w="7878" w:type="dxa"/>
          </w:tcPr>
          <w:p w14:paraId="2A8CCD4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осуществлялись.</w:t>
            </w:r>
          </w:p>
        </w:tc>
        <w:tc>
          <w:tcPr>
            <w:tcW w:w="992" w:type="dxa"/>
          </w:tcPr>
          <w:p w14:paraId="76AB3504" w14:textId="502CF87E" w:rsidR="00DA4675" w:rsidRPr="00DA4675" w:rsidRDefault="00661DD9" w:rsidP="00DA4675">
            <w:pPr>
              <w:widowControl w:val="0"/>
              <w:autoSpaceDE w:val="0"/>
              <w:autoSpaceDN w:val="0"/>
              <w:adjustRightInd w:val="0"/>
              <w:spacing w:line="240" w:lineRule="auto"/>
              <w:rPr>
                <w:sz w:val="24"/>
                <w:szCs w:val="24"/>
              </w:rPr>
            </w:pPr>
            <w:r>
              <w:rPr>
                <w:sz w:val="24"/>
                <w:szCs w:val="24"/>
              </w:rPr>
              <w:t>0,4</w:t>
            </w:r>
            <w:r w:rsidR="00DA4675" w:rsidRPr="00DA4675">
              <w:rPr>
                <w:sz w:val="24"/>
                <w:szCs w:val="24"/>
              </w:rPr>
              <w:t xml:space="preserve"> балла</w:t>
            </w:r>
          </w:p>
        </w:tc>
      </w:tr>
      <w:tr w:rsidR="00DA4675" w:rsidRPr="00DA4675" w14:paraId="062F8B26" w14:textId="77777777" w:rsidTr="00DA4675">
        <w:tc>
          <w:tcPr>
            <w:tcW w:w="594" w:type="dxa"/>
          </w:tcPr>
          <w:p w14:paraId="0E0FF6C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w:t>
            </w:r>
          </w:p>
        </w:tc>
        <w:tc>
          <w:tcPr>
            <w:tcW w:w="7878" w:type="dxa"/>
          </w:tcPr>
          <w:p w14:paraId="1579D08F" w14:textId="4D7A630A" w:rsidR="00DA4675" w:rsidRPr="00DA4675" w:rsidRDefault="00DA4675" w:rsidP="00661DD9">
            <w:pPr>
              <w:widowControl w:val="0"/>
              <w:autoSpaceDE w:val="0"/>
              <w:autoSpaceDN w:val="0"/>
              <w:adjustRightInd w:val="0"/>
              <w:spacing w:line="240" w:lineRule="auto"/>
              <w:rPr>
                <w:sz w:val="24"/>
                <w:szCs w:val="24"/>
              </w:rPr>
            </w:pPr>
            <w:r w:rsidRPr="00DA4675">
              <w:rPr>
                <w:sz w:val="24"/>
                <w:szCs w:val="24"/>
              </w:rPr>
              <w:t xml:space="preserve">3 апреля организация приобрела электрическую сигнализацию (4 АГ) у иностранного поставщика за 5600 долларов (курс евро – 85 руб.), не состоящего на учете в налоговых органах. Объект введен в эксплуатацию </w:t>
            </w:r>
            <w:r w:rsidRPr="00DA4675">
              <w:rPr>
                <w:sz w:val="24"/>
                <w:szCs w:val="24"/>
              </w:rPr>
              <w:lastRenderedPageBreak/>
              <w:t>29 апреля 202</w:t>
            </w:r>
            <w:r w:rsidR="00661DD9">
              <w:rPr>
                <w:sz w:val="24"/>
                <w:szCs w:val="24"/>
              </w:rPr>
              <w:t>5</w:t>
            </w:r>
            <w:r w:rsidRPr="00DA4675">
              <w:rPr>
                <w:sz w:val="24"/>
                <w:szCs w:val="24"/>
              </w:rPr>
              <w:t xml:space="preserve"> года.</w:t>
            </w:r>
          </w:p>
        </w:tc>
        <w:tc>
          <w:tcPr>
            <w:tcW w:w="992" w:type="dxa"/>
          </w:tcPr>
          <w:p w14:paraId="7D42C940" w14:textId="58C5CBDD" w:rsidR="00DA4675" w:rsidRPr="00DA4675" w:rsidRDefault="00661DD9" w:rsidP="00DA4675">
            <w:pPr>
              <w:widowControl w:val="0"/>
              <w:autoSpaceDE w:val="0"/>
              <w:autoSpaceDN w:val="0"/>
              <w:adjustRightInd w:val="0"/>
              <w:spacing w:line="240" w:lineRule="auto"/>
              <w:rPr>
                <w:sz w:val="24"/>
                <w:szCs w:val="24"/>
              </w:rPr>
            </w:pPr>
            <w:r>
              <w:rPr>
                <w:sz w:val="24"/>
                <w:szCs w:val="24"/>
              </w:rPr>
              <w:lastRenderedPageBreak/>
              <w:t>0,4</w:t>
            </w:r>
            <w:r w:rsidR="00DA4675" w:rsidRPr="00DA4675">
              <w:rPr>
                <w:sz w:val="24"/>
                <w:szCs w:val="24"/>
              </w:rPr>
              <w:t xml:space="preserve"> балла</w:t>
            </w:r>
          </w:p>
        </w:tc>
      </w:tr>
      <w:tr w:rsidR="00DA4675" w:rsidRPr="00DA4675" w14:paraId="02835F2B" w14:textId="77777777" w:rsidTr="00DA4675">
        <w:tc>
          <w:tcPr>
            <w:tcW w:w="594" w:type="dxa"/>
          </w:tcPr>
          <w:p w14:paraId="68F9DDA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5</w:t>
            </w:r>
          </w:p>
        </w:tc>
        <w:tc>
          <w:tcPr>
            <w:tcW w:w="7878" w:type="dxa"/>
          </w:tcPr>
          <w:p w14:paraId="54BA7B3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 АО «МеланЖ» для производства металлоконструкций приобретено 30 т алюминия вторичного на сумму 180 000 руб. с НДС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11158B08" w14:textId="7D3E929A" w:rsidR="00DA4675" w:rsidRPr="00DA4675" w:rsidRDefault="00661DD9" w:rsidP="00DA4675">
            <w:pPr>
              <w:widowControl w:val="0"/>
              <w:autoSpaceDE w:val="0"/>
              <w:autoSpaceDN w:val="0"/>
              <w:adjustRightInd w:val="0"/>
              <w:spacing w:line="240" w:lineRule="auto"/>
              <w:rPr>
                <w:sz w:val="24"/>
                <w:szCs w:val="24"/>
              </w:rPr>
            </w:pPr>
            <w:r>
              <w:rPr>
                <w:sz w:val="24"/>
                <w:szCs w:val="24"/>
              </w:rPr>
              <w:t>0,6</w:t>
            </w:r>
            <w:r w:rsidR="00DA4675" w:rsidRPr="00DA4675">
              <w:rPr>
                <w:sz w:val="24"/>
                <w:szCs w:val="24"/>
              </w:rPr>
              <w:t xml:space="preserve"> балла</w:t>
            </w:r>
          </w:p>
        </w:tc>
      </w:tr>
      <w:tr w:rsidR="00DA4675" w:rsidRPr="00DA4675" w14:paraId="75F0CA66" w14:textId="77777777" w:rsidTr="00DA4675">
        <w:tc>
          <w:tcPr>
            <w:tcW w:w="594" w:type="dxa"/>
          </w:tcPr>
          <w:p w14:paraId="04E69D0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6</w:t>
            </w:r>
          </w:p>
        </w:tc>
        <w:tc>
          <w:tcPr>
            <w:tcW w:w="7878" w:type="dxa"/>
          </w:tcPr>
          <w:p w14:paraId="1E222BE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Приобретен шлак металлургический (изгарь, отход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Минпромнауки РФ от 25.02.2004 N 55 и составляет 0,65% от объема изгари черного металла.</w:t>
            </w:r>
          </w:p>
        </w:tc>
        <w:tc>
          <w:tcPr>
            <w:tcW w:w="992" w:type="dxa"/>
          </w:tcPr>
          <w:p w14:paraId="1FFADCAE" w14:textId="49919839" w:rsidR="00DA4675" w:rsidRPr="00DA4675" w:rsidRDefault="00661DD9" w:rsidP="00DA4675">
            <w:pPr>
              <w:widowControl w:val="0"/>
              <w:autoSpaceDE w:val="0"/>
              <w:autoSpaceDN w:val="0"/>
              <w:adjustRightInd w:val="0"/>
              <w:spacing w:line="240" w:lineRule="auto"/>
              <w:rPr>
                <w:sz w:val="24"/>
                <w:szCs w:val="24"/>
              </w:rPr>
            </w:pPr>
            <w:r>
              <w:rPr>
                <w:sz w:val="24"/>
                <w:szCs w:val="24"/>
              </w:rPr>
              <w:t>0,8</w:t>
            </w:r>
            <w:r w:rsidR="00DA4675" w:rsidRPr="00DA4675">
              <w:rPr>
                <w:sz w:val="24"/>
                <w:szCs w:val="24"/>
              </w:rPr>
              <w:t xml:space="preserve"> балла</w:t>
            </w:r>
          </w:p>
        </w:tc>
      </w:tr>
      <w:tr w:rsidR="00DA4675" w:rsidRPr="00DA4675" w14:paraId="3B6AD223" w14:textId="77777777" w:rsidTr="00DA4675">
        <w:tc>
          <w:tcPr>
            <w:tcW w:w="594" w:type="dxa"/>
          </w:tcPr>
          <w:p w14:paraId="3191A2A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7</w:t>
            </w:r>
          </w:p>
        </w:tc>
        <w:tc>
          <w:tcPr>
            <w:tcW w:w="7878" w:type="dxa"/>
          </w:tcPr>
          <w:p w14:paraId="3B1AB39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Осуществлена сертификация производимой продукции, в том числе:</w:t>
            </w:r>
          </w:p>
          <w:p w14:paraId="0A67B106" w14:textId="1C2081BA" w:rsidR="00DA4675" w:rsidRPr="00DA4675" w:rsidRDefault="00DA4675" w:rsidP="00661DD9">
            <w:pPr>
              <w:widowControl w:val="0"/>
              <w:autoSpaceDE w:val="0"/>
              <w:autoSpaceDN w:val="0"/>
              <w:adjustRightInd w:val="0"/>
              <w:spacing w:line="240" w:lineRule="auto"/>
              <w:rPr>
                <w:sz w:val="24"/>
                <w:szCs w:val="24"/>
              </w:rPr>
            </w:pPr>
            <w:r w:rsidRPr="00DA4675">
              <w:rPr>
                <w:sz w:val="24"/>
                <w:szCs w:val="24"/>
              </w:rPr>
              <w:t>- добровольная сертификация металлоконструкций, соответствующая нормам обязательной (сумма расходов – 300 240 руб. с НДС, срок действия сертификата с 10.04.202</w:t>
            </w:r>
            <w:r w:rsidR="00661DD9">
              <w:rPr>
                <w:sz w:val="24"/>
                <w:szCs w:val="24"/>
              </w:rPr>
              <w:t>5</w:t>
            </w:r>
            <w:r w:rsidRPr="00DA4675">
              <w:rPr>
                <w:sz w:val="24"/>
                <w:szCs w:val="24"/>
              </w:rPr>
              <w:t xml:space="preserve"> по 09.04.20</w:t>
            </w:r>
            <w:r w:rsidR="00661DD9">
              <w:rPr>
                <w:sz w:val="24"/>
                <w:szCs w:val="24"/>
              </w:rPr>
              <w:t>26</w:t>
            </w:r>
            <w:r w:rsidRPr="00DA4675">
              <w:rPr>
                <w:sz w:val="24"/>
                <w:szCs w:val="24"/>
              </w:rPr>
              <w:t>). Ранее под указанную сертификацию компания оплатила аванс на сумму 230 000 руб.</w:t>
            </w:r>
          </w:p>
        </w:tc>
        <w:tc>
          <w:tcPr>
            <w:tcW w:w="992" w:type="dxa"/>
          </w:tcPr>
          <w:p w14:paraId="46FEE382" w14:textId="45FCE767" w:rsidR="00DA4675" w:rsidRPr="00DA4675" w:rsidRDefault="00661DD9" w:rsidP="00DA4675">
            <w:pPr>
              <w:widowControl w:val="0"/>
              <w:autoSpaceDE w:val="0"/>
              <w:autoSpaceDN w:val="0"/>
              <w:adjustRightInd w:val="0"/>
              <w:spacing w:line="240" w:lineRule="auto"/>
              <w:rPr>
                <w:sz w:val="24"/>
                <w:szCs w:val="24"/>
              </w:rPr>
            </w:pPr>
            <w:r>
              <w:rPr>
                <w:sz w:val="24"/>
                <w:szCs w:val="24"/>
              </w:rPr>
              <w:t>0,4</w:t>
            </w:r>
            <w:r w:rsidR="00DA4675" w:rsidRPr="00DA4675">
              <w:rPr>
                <w:sz w:val="24"/>
                <w:szCs w:val="24"/>
              </w:rPr>
              <w:t xml:space="preserve"> балла</w:t>
            </w:r>
          </w:p>
        </w:tc>
      </w:tr>
      <w:tr w:rsidR="00DA4675" w:rsidRPr="00DA4675" w14:paraId="5623E477" w14:textId="77777777" w:rsidTr="00DA4675">
        <w:tc>
          <w:tcPr>
            <w:tcW w:w="594" w:type="dxa"/>
          </w:tcPr>
          <w:p w14:paraId="0C0C4F6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8</w:t>
            </w:r>
          </w:p>
        </w:tc>
        <w:tc>
          <w:tcPr>
            <w:tcW w:w="7878" w:type="dxa"/>
          </w:tcPr>
          <w:p w14:paraId="4F4DD45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77D8E05A" w14:textId="2C4982E3" w:rsidR="00DA4675" w:rsidRPr="00DA4675" w:rsidRDefault="00661DD9" w:rsidP="00DA4675">
            <w:pPr>
              <w:widowControl w:val="0"/>
              <w:autoSpaceDE w:val="0"/>
              <w:autoSpaceDN w:val="0"/>
              <w:adjustRightInd w:val="0"/>
              <w:spacing w:line="240" w:lineRule="auto"/>
              <w:rPr>
                <w:sz w:val="24"/>
                <w:szCs w:val="24"/>
              </w:rPr>
            </w:pPr>
            <w:r>
              <w:rPr>
                <w:sz w:val="24"/>
                <w:szCs w:val="24"/>
              </w:rPr>
              <w:t xml:space="preserve">0,2 </w:t>
            </w:r>
            <w:r w:rsidR="00DA4675" w:rsidRPr="00DA4675">
              <w:rPr>
                <w:sz w:val="24"/>
                <w:szCs w:val="24"/>
              </w:rPr>
              <w:t>балл</w:t>
            </w:r>
          </w:p>
        </w:tc>
      </w:tr>
      <w:tr w:rsidR="00DA4675" w:rsidRPr="00DA4675" w14:paraId="1EB128BE" w14:textId="77777777" w:rsidTr="00DA4675">
        <w:tc>
          <w:tcPr>
            <w:tcW w:w="594" w:type="dxa"/>
          </w:tcPr>
          <w:p w14:paraId="3A00882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9</w:t>
            </w:r>
          </w:p>
        </w:tc>
        <w:tc>
          <w:tcPr>
            <w:tcW w:w="7878" w:type="dxa"/>
          </w:tcPr>
          <w:p w14:paraId="4174926B"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3021E093" w14:textId="793CF493" w:rsidR="00DA4675" w:rsidRPr="00DA4675" w:rsidRDefault="00661DD9" w:rsidP="00DA4675">
            <w:pPr>
              <w:widowControl w:val="0"/>
              <w:autoSpaceDE w:val="0"/>
              <w:autoSpaceDN w:val="0"/>
              <w:adjustRightInd w:val="0"/>
              <w:spacing w:line="240" w:lineRule="auto"/>
              <w:rPr>
                <w:sz w:val="24"/>
                <w:szCs w:val="24"/>
              </w:rPr>
            </w:pPr>
            <w:r>
              <w:rPr>
                <w:sz w:val="24"/>
                <w:szCs w:val="24"/>
              </w:rPr>
              <w:t>0,4</w:t>
            </w:r>
            <w:r w:rsidR="00DA4675" w:rsidRPr="00DA4675">
              <w:rPr>
                <w:sz w:val="24"/>
                <w:szCs w:val="24"/>
              </w:rPr>
              <w:t xml:space="preserve"> балла</w:t>
            </w:r>
          </w:p>
        </w:tc>
      </w:tr>
    </w:tbl>
    <w:p w14:paraId="0D74C37D" w14:textId="7C50B700"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прибыль организаций, подлежащую к уплате в бюджет по итогам отчетного периода (</w:t>
      </w:r>
      <w:r w:rsidR="00661DD9">
        <w:rPr>
          <w:szCs w:val="28"/>
        </w:rPr>
        <w:t>0,2</w:t>
      </w:r>
      <w:r w:rsidRPr="00DA4675">
        <w:rPr>
          <w:szCs w:val="28"/>
        </w:rPr>
        <w:t xml:space="preserve"> балл</w:t>
      </w:r>
      <w:r w:rsidR="00661DD9">
        <w:rPr>
          <w:szCs w:val="28"/>
        </w:rPr>
        <w:t>а</w:t>
      </w:r>
      <w:r w:rsidRPr="00DA4675">
        <w:rPr>
          <w:szCs w:val="28"/>
        </w:rPr>
        <w:t>). Укажите ссылки-основания на н</w:t>
      </w:r>
      <w:r w:rsidR="00661DD9">
        <w:rPr>
          <w:szCs w:val="28"/>
        </w:rPr>
        <w:t xml:space="preserve">ормы НК РФ по каждой операции (0,8 </w:t>
      </w:r>
      <w:r w:rsidRPr="00DA4675">
        <w:rPr>
          <w:szCs w:val="28"/>
        </w:rPr>
        <w:t xml:space="preserve"> балла).</w:t>
      </w:r>
    </w:p>
    <w:p w14:paraId="5FCE9393" w14:textId="77777777" w:rsidR="00DA4675" w:rsidRPr="00DA4675" w:rsidRDefault="00DA4675" w:rsidP="00DA4675">
      <w:pPr>
        <w:widowControl w:val="0"/>
        <w:autoSpaceDE w:val="0"/>
        <w:autoSpaceDN w:val="0"/>
        <w:adjustRightInd w:val="0"/>
        <w:spacing w:line="240" w:lineRule="auto"/>
        <w:ind w:firstLine="709"/>
        <w:rPr>
          <w:b/>
          <w:bCs/>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428C6584" w14:textId="0F6F4CD1" w:rsidR="002576C7" w:rsidRPr="00131A66" w:rsidRDefault="00661DD9" w:rsidP="002576C7">
      <w:pPr>
        <w:spacing w:line="240" w:lineRule="auto"/>
        <w:ind w:hanging="11"/>
        <w:rPr>
          <w:rFonts w:eastAsia="Times New Roman" w:cs="Times New Roman"/>
          <w:szCs w:val="28"/>
          <w:lang w:eastAsia="ru-RU"/>
        </w:rPr>
      </w:pPr>
      <w:bookmarkStart w:id="1" w:name="_Toc418701386"/>
      <w:r>
        <w:rPr>
          <w:rFonts w:eastAsia="Times New Roman" w:cs="Times New Roman"/>
          <w:szCs w:val="28"/>
          <w:lang w:eastAsia="ru-RU"/>
        </w:rPr>
        <w:t xml:space="preserve">Для образовательной программы «Аналитика и аудит», </w:t>
      </w:r>
      <w:r w:rsidRPr="0027641A">
        <w:rPr>
          <w:rFonts w:eastAsia="Times New Roman" w:cs="Times New Roman"/>
          <w:szCs w:val="28"/>
          <w:lang w:eastAsia="ru-RU"/>
        </w:rPr>
        <w:t>профиль «</w:t>
      </w:r>
      <w:r>
        <w:rPr>
          <w:rFonts w:eastAsia="Times New Roman" w:cs="Times New Roman"/>
          <w:szCs w:val="28"/>
          <w:lang w:eastAsia="ru-RU"/>
        </w:rPr>
        <w:t xml:space="preserve">Аналитика и аудит» </w:t>
      </w:r>
    </w:p>
    <w:p w14:paraId="72C68422" w14:textId="22986D4C"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Таблица 5</w:t>
      </w:r>
    </w:p>
    <w:tbl>
      <w:tblPr>
        <w:tblStyle w:val="ab"/>
        <w:tblW w:w="0" w:type="auto"/>
        <w:tblLayout w:type="fixed"/>
        <w:tblLook w:val="04A0" w:firstRow="1" w:lastRow="0" w:firstColumn="1" w:lastColumn="0" w:noHBand="0" w:noVBand="1"/>
      </w:tblPr>
      <w:tblGrid>
        <w:gridCol w:w="1384"/>
        <w:gridCol w:w="1701"/>
        <w:gridCol w:w="2268"/>
        <w:gridCol w:w="4111"/>
      </w:tblGrid>
      <w:tr w:rsidR="00A77BD2" w14:paraId="176015A7" w14:textId="77777777" w:rsidTr="00661DD9">
        <w:tc>
          <w:tcPr>
            <w:tcW w:w="1384"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lastRenderedPageBreak/>
              <w:t>Наименование компетенции</w:t>
            </w:r>
          </w:p>
        </w:tc>
        <w:tc>
          <w:tcPr>
            <w:tcW w:w="1701"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268"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4111"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661DD9" w:rsidRPr="006837DC" w14:paraId="59FD80F2" w14:textId="77777777" w:rsidTr="00661DD9">
        <w:tc>
          <w:tcPr>
            <w:tcW w:w="1384" w:type="dxa"/>
          </w:tcPr>
          <w:p w14:paraId="5643CF9A" w14:textId="43DD9993" w:rsidR="00661DD9" w:rsidRPr="00751FF0" w:rsidRDefault="00661DD9" w:rsidP="00DA4675">
            <w:pPr>
              <w:tabs>
                <w:tab w:val="left" w:pos="540"/>
              </w:tabs>
              <w:spacing w:line="240" w:lineRule="auto"/>
              <w:contextualSpacing/>
              <w:rPr>
                <w:rFonts w:cs="Times New Roman"/>
                <w:sz w:val="24"/>
                <w:szCs w:val="24"/>
                <w:u w:val="single"/>
              </w:rPr>
            </w:pPr>
            <w:r>
              <w:rPr>
                <w:rFonts w:cs="Times New Roman"/>
                <w:sz w:val="24"/>
                <w:szCs w:val="24"/>
                <w:u w:val="single"/>
              </w:rPr>
              <w:t xml:space="preserve">ПКП-2 </w:t>
            </w:r>
          </w:p>
          <w:p w14:paraId="1263C35C" w14:textId="71A20129" w:rsidR="00661DD9" w:rsidRPr="00363751" w:rsidRDefault="00661DD9" w:rsidP="00DA4675">
            <w:pPr>
              <w:tabs>
                <w:tab w:val="left" w:pos="540"/>
              </w:tabs>
              <w:spacing w:line="240" w:lineRule="auto"/>
              <w:contextualSpacing/>
              <w:rPr>
                <w:bCs/>
              </w:rPr>
            </w:pPr>
            <w:r w:rsidRPr="00143E59">
              <w:rPr>
                <w:rFonts w:cs="Times New Roman"/>
                <w:sz w:val="24"/>
                <w:szCs w:val="24"/>
              </w:rPr>
              <w:t>Способность к организации и ведению бухгалтерского и управленческого учета в экономических субъектах</w:t>
            </w:r>
          </w:p>
        </w:tc>
        <w:tc>
          <w:tcPr>
            <w:tcW w:w="1701" w:type="dxa"/>
          </w:tcPr>
          <w:p w14:paraId="6EEFB926" w14:textId="77777777" w:rsidR="00661DD9" w:rsidRDefault="00661DD9" w:rsidP="00750DD3">
            <w:pPr>
              <w:tabs>
                <w:tab w:val="left" w:pos="540"/>
              </w:tabs>
              <w:spacing w:line="240" w:lineRule="auto"/>
              <w:contextualSpacing/>
              <w:rPr>
                <w:sz w:val="24"/>
                <w:szCs w:val="24"/>
              </w:rPr>
            </w:pPr>
            <w:r w:rsidRPr="00143E59">
              <w:rPr>
                <w:sz w:val="24"/>
                <w:szCs w:val="24"/>
              </w:rPr>
              <w:t>1.</w:t>
            </w:r>
            <w:r>
              <w:rPr>
                <w:sz w:val="24"/>
                <w:szCs w:val="24"/>
              </w:rPr>
              <w:t xml:space="preserve"> </w:t>
            </w:r>
            <w:r w:rsidRPr="00143E59">
              <w:rPr>
                <w:sz w:val="24"/>
                <w:szCs w:val="24"/>
              </w:rPr>
              <w:t>Организует и ведет бухгалтерский учет в экономических субъектах.</w:t>
            </w:r>
          </w:p>
          <w:p w14:paraId="7D9EDCD0" w14:textId="77777777" w:rsidR="00661DD9" w:rsidRDefault="00661DD9" w:rsidP="00750DD3">
            <w:pPr>
              <w:tabs>
                <w:tab w:val="left" w:pos="540"/>
              </w:tabs>
              <w:spacing w:line="240" w:lineRule="auto"/>
              <w:contextualSpacing/>
              <w:rPr>
                <w:sz w:val="24"/>
                <w:szCs w:val="24"/>
              </w:rPr>
            </w:pPr>
          </w:p>
          <w:p w14:paraId="528A1B10" w14:textId="77777777" w:rsidR="00661DD9" w:rsidRDefault="00661DD9" w:rsidP="00750DD3">
            <w:pPr>
              <w:tabs>
                <w:tab w:val="left" w:pos="540"/>
              </w:tabs>
              <w:spacing w:line="240" w:lineRule="auto"/>
              <w:contextualSpacing/>
              <w:rPr>
                <w:sz w:val="24"/>
                <w:szCs w:val="24"/>
              </w:rPr>
            </w:pPr>
          </w:p>
          <w:p w14:paraId="173D0643" w14:textId="77777777" w:rsidR="00661DD9" w:rsidRDefault="00661DD9" w:rsidP="00750DD3">
            <w:pPr>
              <w:tabs>
                <w:tab w:val="left" w:pos="540"/>
              </w:tabs>
              <w:spacing w:line="240" w:lineRule="auto"/>
              <w:contextualSpacing/>
              <w:rPr>
                <w:sz w:val="24"/>
                <w:szCs w:val="24"/>
              </w:rPr>
            </w:pPr>
          </w:p>
          <w:p w14:paraId="1B25FCD4" w14:textId="77777777" w:rsidR="00661DD9" w:rsidRDefault="00661DD9" w:rsidP="00750DD3">
            <w:pPr>
              <w:tabs>
                <w:tab w:val="left" w:pos="540"/>
              </w:tabs>
              <w:spacing w:line="240" w:lineRule="auto"/>
              <w:contextualSpacing/>
              <w:rPr>
                <w:sz w:val="24"/>
                <w:szCs w:val="24"/>
              </w:rPr>
            </w:pPr>
          </w:p>
          <w:p w14:paraId="1B61053E" w14:textId="77777777" w:rsidR="00661DD9" w:rsidRDefault="00661DD9" w:rsidP="00750DD3">
            <w:pPr>
              <w:tabs>
                <w:tab w:val="left" w:pos="540"/>
              </w:tabs>
              <w:spacing w:line="240" w:lineRule="auto"/>
              <w:contextualSpacing/>
              <w:rPr>
                <w:sz w:val="24"/>
                <w:szCs w:val="24"/>
              </w:rPr>
            </w:pPr>
          </w:p>
          <w:p w14:paraId="7412E626" w14:textId="77777777" w:rsidR="00661DD9" w:rsidRDefault="00661DD9" w:rsidP="00750DD3">
            <w:pPr>
              <w:tabs>
                <w:tab w:val="left" w:pos="540"/>
              </w:tabs>
              <w:spacing w:line="240" w:lineRule="auto"/>
              <w:contextualSpacing/>
              <w:rPr>
                <w:sz w:val="24"/>
                <w:szCs w:val="24"/>
              </w:rPr>
            </w:pPr>
          </w:p>
          <w:p w14:paraId="14143CB7" w14:textId="77777777" w:rsidR="00661DD9" w:rsidRDefault="00661DD9" w:rsidP="00750DD3">
            <w:pPr>
              <w:tabs>
                <w:tab w:val="left" w:pos="540"/>
              </w:tabs>
              <w:spacing w:line="240" w:lineRule="auto"/>
              <w:contextualSpacing/>
              <w:rPr>
                <w:sz w:val="24"/>
                <w:szCs w:val="24"/>
              </w:rPr>
            </w:pPr>
          </w:p>
          <w:p w14:paraId="6769E429" w14:textId="77777777" w:rsidR="00661DD9" w:rsidRDefault="00661DD9" w:rsidP="00750DD3">
            <w:pPr>
              <w:tabs>
                <w:tab w:val="left" w:pos="540"/>
              </w:tabs>
              <w:spacing w:line="240" w:lineRule="auto"/>
              <w:contextualSpacing/>
              <w:rPr>
                <w:sz w:val="24"/>
                <w:szCs w:val="24"/>
              </w:rPr>
            </w:pPr>
          </w:p>
          <w:p w14:paraId="6462F520" w14:textId="77777777" w:rsidR="00661DD9" w:rsidRDefault="00661DD9" w:rsidP="00750DD3">
            <w:pPr>
              <w:tabs>
                <w:tab w:val="left" w:pos="540"/>
              </w:tabs>
              <w:spacing w:line="240" w:lineRule="auto"/>
              <w:contextualSpacing/>
              <w:rPr>
                <w:sz w:val="24"/>
                <w:szCs w:val="24"/>
              </w:rPr>
            </w:pPr>
          </w:p>
          <w:p w14:paraId="4362AC9C" w14:textId="77777777" w:rsidR="00661DD9" w:rsidRDefault="00661DD9" w:rsidP="00750DD3">
            <w:pPr>
              <w:tabs>
                <w:tab w:val="left" w:pos="540"/>
              </w:tabs>
              <w:spacing w:line="240" w:lineRule="auto"/>
              <w:contextualSpacing/>
              <w:rPr>
                <w:sz w:val="24"/>
                <w:szCs w:val="24"/>
              </w:rPr>
            </w:pPr>
          </w:p>
          <w:p w14:paraId="3B84AA4C" w14:textId="77777777" w:rsidR="00661DD9" w:rsidRDefault="00661DD9" w:rsidP="00750DD3">
            <w:pPr>
              <w:tabs>
                <w:tab w:val="left" w:pos="540"/>
              </w:tabs>
              <w:spacing w:line="240" w:lineRule="auto"/>
              <w:contextualSpacing/>
              <w:rPr>
                <w:sz w:val="24"/>
                <w:szCs w:val="24"/>
              </w:rPr>
            </w:pPr>
          </w:p>
          <w:p w14:paraId="6B860657" w14:textId="77777777" w:rsidR="00661DD9" w:rsidRDefault="00661DD9" w:rsidP="00750DD3">
            <w:pPr>
              <w:tabs>
                <w:tab w:val="left" w:pos="540"/>
              </w:tabs>
              <w:spacing w:line="240" w:lineRule="auto"/>
              <w:contextualSpacing/>
              <w:rPr>
                <w:sz w:val="24"/>
                <w:szCs w:val="24"/>
              </w:rPr>
            </w:pPr>
          </w:p>
          <w:p w14:paraId="0FAE248E" w14:textId="77777777" w:rsidR="00661DD9" w:rsidRDefault="00661DD9" w:rsidP="00750DD3">
            <w:pPr>
              <w:tabs>
                <w:tab w:val="left" w:pos="540"/>
              </w:tabs>
              <w:spacing w:line="240" w:lineRule="auto"/>
              <w:contextualSpacing/>
              <w:rPr>
                <w:sz w:val="24"/>
                <w:szCs w:val="24"/>
              </w:rPr>
            </w:pPr>
          </w:p>
          <w:p w14:paraId="26BD1342" w14:textId="77777777" w:rsidR="00661DD9" w:rsidRDefault="00661DD9" w:rsidP="00750DD3">
            <w:pPr>
              <w:tabs>
                <w:tab w:val="left" w:pos="540"/>
              </w:tabs>
              <w:spacing w:line="240" w:lineRule="auto"/>
              <w:contextualSpacing/>
              <w:rPr>
                <w:sz w:val="24"/>
                <w:szCs w:val="24"/>
              </w:rPr>
            </w:pPr>
          </w:p>
          <w:p w14:paraId="3E98A33E" w14:textId="77777777" w:rsidR="00661DD9" w:rsidRDefault="00661DD9" w:rsidP="00750DD3">
            <w:pPr>
              <w:tabs>
                <w:tab w:val="left" w:pos="540"/>
              </w:tabs>
              <w:spacing w:line="240" w:lineRule="auto"/>
              <w:contextualSpacing/>
              <w:rPr>
                <w:sz w:val="24"/>
                <w:szCs w:val="24"/>
              </w:rPr>
            </w:pPr>
          </w:p>
          <w:p w14:paraId="00BB5A51" w14:textId="77777777" w:rsidR="00661DD9" w:rsidRDefault="00661DD9" w:rsidP="00750DD3">
            <w:pPr>
              <w:tabs>
                <w:tab w:val="left" w:pos="540"/>
              </w:tabs>
              <w:spacing w:line="240" w:lineRule="auto"/>
              <w:contextualSpacing/>
              <w:rPr>
                <w:sz w:val="24"/>
                <w:szCs w:val="24"/>
              </w:rPr>
            </w:pPr>
          </w:p>
          <w:p w14:paraId="27597ADA" w14:textId="77777777" w:rsidR="00661DD9" w:rsidRDefault="00661DD9" w:rsidP="00750DD3">
            <w:pPr>
              <w:tabs>
                <w:tab w:val="left" w:pos="540"/>
              </w:tabs>
              <w:spacing w:line="240" w:lineRule="auto"/>
              <w:contextualSpacing/>
              <w:rPr>
                <w:sz w:val="24"/>
                <w:szCs w:val="24"/>
              </w:rPr>
            </w:pPr>
          </w:p>
          <w:p w14:paraId="2ECAC248" w14:textId="77777777" w:rsidR="00661DD9" w:rsidRDefault="00661DD9" w:rsidP="00750DD3">
            <w:pPr>
              <w:tabs>
                <w:tab w:val="left" w:pos="540"/>
              </w:tabs>
              <w:spacing w:line="240" w:lineRule="auto"/>
              <w:contextualSpacing/>
              <w:rPr>
                <w:sz w:val="24"/>
                <w:szCs w:val="24"/>
              </w:rPr>
            </w:pPr>
          </w:p>
          <w:p w14:paraId="338C09C4" w14:textId="77777777" w:rsidR="00661DD9" w:rsidRDefault="00661DD9" w:rsidP="00750DD3">
            <w:pPr>
              <w:tabs>
                <w:tab w:val="left" w:pos="540"/>
              </w:tabs>
              <w:spacing w:line="240" w:lineRule="auto"/>
              <w:contextualSpacing/>
              <w:rPr>
                <w:sz w:val="24"/>
                <w:szCs w:val="24"/>
              </w:rPr>
            </w:pPr>
          </w:p>
          <w:p w14:paraId="1E5F743B" w14:textId="77777777" w:rsidR="00661DD9" w:rsidRDefault="00661DD9" w:rsidP="00750DD3">
            <w:pPr>
              <w:tabs>
                <w:tab w:val="left" w:pos="540"/>
              </w:tabs>
              <w:spacing w:line="240" w:lineRule="auto"/>
              <w:contextualSpacing/>
              <w:rPr>
                <w:sz w:val="24"/>
                <w:szCs w:val="24"/>
              </w:rPr>
            </w:pPr>
          </w:p>
          <w:p w14:paraId="4EFAAE9C" w14:textId="77777777" w:rsidR="00661DD9" w:rsidRDefault="00661DD9" w:rsidP="00750DD3">
            <w:pPr>
              <w:tabs>
                <w:tab w:val="left" w:pos="540"/>
              </w:tabs>
              <w:spacing w:line="240" w:lineRule="auto"/>
              <w:contextualSpacing/>
              <w:rPr>
                <w:sz w:val="24"/>
                <w:szCs w:val="24"/>
              </w:rPr>
            </w:pPr>
          </w:p>
          <w:p w14:paraId="020972D6" w14:textId="77777777" w:rsidR="00661DD9" w:rsidRDefault="00661DD9" w:rsidP="00750DD3">
            <w:pPr>
              <w:tabs>
                <w:tab w:val="left" w:pos="540"/>
              </w:tabs>
              <w:spacing w:line="240" w:lineRule="auto"/>
              <w:contextualSpacing/>
              <w:rPr>
                <w:sz w:val="24"/>
                <w:szCs w:val="24"/>
              </w:rPr>
            </w:pPr>
          </w:p>
          <w:p w14:paraId="3F873F41" w14:textId="77777777" w:rsidR="00661DD9" w:rsidRDefault="00661DD9" w:rsidP="00750DD3">
            <w:pPr>
              <w:tabs>
                <w:tab w:val="left" w:pos="540"/>
              </w:tabs>
              <w:spacing w:line="240" w:lineRule="auto"/>
              <w:contextualSpacing/>
              <w:rPr>
                <w:sz w:val="24"/>
                <w:szCs w:val="24"/>
              </w:rPr>
            </w:pPr>
          </w:p>
          <w:p w14:paraId="42926D58" w14:textId="77777777" w:rsidR="00661DD9" w:rsidRDefault="00661DD9" w:rsidP="00750DD3">
            <w:pPr>
              <w:tabs>
                <w:tab w:val="left" w:pos="540"/>
              </w:tabs>
              <w:spacing w:line="240" w:lineRule="auto"/>
              <w:contextualSpacing/>
              <w:rPr>
                <w:sz w:val="24"/>
                <w:szCs w:val="24"/>
              </w:rPr>
            </w:pPr>
          </w:p>
          <w:p w14:paraId="06799374" w14:textId="77777777" w:rsidR="00661DD9" w:rsidRDefault="00661DD9" w:rsidP="00750DD3">
            <w:pPr>
              <w:tabs>
                <w:tab w:val="left" w:pos="540"/>
              </w:tabs>
              <w:spacing w:line="240" w:lineRule="auto"/>
              <w:contextualSpacing/>
              <w:rPr>
                <w:sz w:val="24"/>
                <w:szCs w:val="24"/>
              </w:rPr>
            </w:pPr>
          </w:p>
          <w:p w14:paraId="011A6B63" w14:textId="77777777" w:rsidR="00661DD9" w:rsidRDefault="00661DD9" w:rsidP="00750DD3">
            <w:pPr>
              <w:tabs>
                <w:tab w:val="left" w:pos="540"/>
              </w:tabs>
              <w:spacing w:line="240" w:lineRule="auto"/>
              <w:contextualSpacing/>
              <w:rPr>
                <w:sz w:val="24"/>
                <w:szCs w:val="24"/>
              </w:rPr>
            </w:pPr>
          </w:p>
          <w:p w14:paraId="23599EFA" w14:textId="77777777" w:rsidR="00661DD9" w:rsidRDefault="00661DD9" w:rsidP="00750DD3">
            <w:pPr>
              <w:tabs>
                <w:tab w:val="left" w:pos="540"/>
              </w:tabs>
              <w:spacing w:line="240" w:lineRule="auto"/>
              <w:contextualSpacing/>
              <w:rPr>
                <w:sz w:val="24"/>
                <w:szCs w:val="24"/>
              </w:rPr>
            </w:pPr>
          </w:p>
          <w:p w14:paraId="4034A13B" w14:textId="77777777" w:rsidR="00661DD9" w:rsidRDefault="00661DD9" w:rsidP="00750DD3">
            <w:pPr>
              <w:tabs>
                <w:tab w:val="left" w:pos="540"/>
              </w:tabs>
              <w:spacing w:line="240" w:lineRule="auto"/>
              <w:contextualSpacing/>
              <w:rPr>
                <w:sz w:val="24"/>
                <w:szCs w:val="24"/>
              </w:rPr>
            </w:pPr>
          </w:p>
          <w:p w14:paraId="3E1A280E" w14:textId="77777777" w:rsidR="00661DD9" w:rsidRDefault="00661DD9" w:rsidP="00750DD3">
            <w:pPr>
              <w:tabs>
                <w:tab w:val="left" w:pos="540"/>
              </w:tabs>
              <w:spacing w:line="240" w:lineRule="auto"/>
              <w:contextualSpacing/>
              <w:rPr>
                <w:sz w:val="24"/>
                <w:szCs w:val="24"/>
              </w:rPr>
            </w:pPr>
          </w:p>
          <w:p w14:paraId="0C7F6FD7" w14:textId="77777777" w:rsidR="00661DD9" w:rsidRDefault="00661DD9" w:rsidP="00750DD3">
            <w:pPr>
              <w:tabs>
                <w:tab w:val="left" w:pos="540"/>
              </w:tabs>
              <w:spacing w:line="240" w:lineRule="auto"/>
              <w:contextualSpacing/>
              <w:rPr>
                <w:sz w:val="24"/>
                <w:szCs w:val="24"/>
              </w:rPr>
            </w:pPr>
          </w:p>
          <w:p w14:paraId="0FF23AEA" w14:textId="77777777" w:rsidR="00661DD9" w:rsidRDefault="00661DD9" w:rsidP="00750DD3">
            <w:pPr>
              <w:tabs>
                <w:tab w:val="left" w:pos="540"/>
              </w:tabs>
              <w:spacing w:line="240" w:lineRule="auto"/>
              <w:contextualSpacing/>
              <w:rPr>
                <w:sz w:val="24"/>
                <w:szCs w:val="24"/>
              </w:rPr>
            </w:pPr>
          </w:p>
          <w:p w14:paraId="38640117" w14:textId="34B15515" w:rsidR="00661DD9" w:rsidRDefault="00661DD9" w:rsidP="00DA4675">
            <w:pPr>
              <w:tabs>
                <w:tab w:val="left" w:pos="540"/>
              </w:tabs>
              <w:spacing w:line="240" w:lineRule="auto"/>
              <w:contextualSpacing/>
              <w:rPr>
                <w:sz w:val="24"/>
                <w:szCs w:val="24"/>
              </w:rPr>
            </w:pPr>
            <w:r w:rsidRPr="00143E59">
              <w:rPr>
                <w:sz w:val="24"/>
                <w:szCs w:val="24"/>
              </w:rPr>
              <w:t>2.</w:t>
            </w:r>
            <w:r>
              <w:rPr>
                <w:sz w:val="24"/>
                <w:szCs w:val="24"/>
              </w:rPr>
              <w:t xml:space="preserve"> </w:t>
            </w:r>
            <w:r w:rsidRPr="00143E59">
              <w:rPr>
                <w:sz w:val="24"/>
                <w:szCs w:val="24"/>
              </w:rPr>
              <w:t>Осуществляет ведение управленческого учета в экономических субъектах.</w:t>
            </w:r>
          </w:p>
        </w:tc>
        <w:tc>
          <w:tcPr>
            <w:tcW w:w="2268" w:type="dxa"/>
          </w:tcPr>
          <w:p w14:paraId="01BEABA2" w14:textId="77777777" w:rsidR="00661DD9" w:rsidRDefault="00661DD9" w:rsidP="00750DD3">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0ACB194B" w14:textId="77777777" w:rsidR="00661DD9" w:rsidRDefault="00661DD9" w:rsidP="00750DD3">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Pr="00143E59">
              <w:rPr>
                <w:rFonts w:cs="Times New Roman"/>
                <w:sz w:val="24"/>
                <w:szCs w:val="24"/>
                <w:lang w:eastAsia="ru-RU"/>
              </w:rPr>
              <w:t xml:space="preserve">отраслевого законодательства в сфере </w:t>
            </w:r>
            <w:r>
              <w:rPr>
                <w:rFonts w:cs="Times New Roman"/>
                <w:sz w:val="24"/>
                <w:szCs w:val="24"/>
                <w:lang w:eastAsia="ru-RU"/>
              </w:rPr>
              <w:t>налогового учета отдельных сегментов бизнеса</w:t>
            </w:r>
          </w:p>
          <w:p w14:paraId="6D9668D0" w14:textId="77777777" w:rsidR="00661DD9" w:rsidRDefault="00661DD9" w:rsidP="00750DD3">
            <w:pPr>
              <w:tabs>
                <w:tab w:val="left" w:pos="993"/>
              </w:tabs>
              <w:spacing w:line="240" w:lineRule="auto"/>
              <w:ind w:hanging="11"/>
              <w:rPr>
                <w:rFonts w:cs="Times New Roman"/>
                <w:sz w:val="24"/>
                <w:szCs w:val="24"/>
                <w:lang w:eastAsia="ru-RU"/>
              </w:rPr>
            </w:pPr>
          </w:p>
          <w:p w14:paraId="2C960D42" w14:textId="77777777" w:rsidR="00661DD9" w:rsidRPr="00D3083E" w:rsidRDefault="00661DD9" w:rsidP="00750DD3">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138755E1" w14:textId="77777777" w:rsidR="00661DD9" w:rsidRDefault="00661DD9" w:rsidP="00750DD3">
            <w:pPr>
              <w:tabs>
                <w:tab w:val="left" w:pos="993"/>
              </w:tabs>
              <w:spacing w:line="240" w:lineRule="auto"/>
              <w:ind w:hanging="11"/>
              <w:rPr>
                <w:sz w:val="24"/>
                <w:szCs w:val="24"/>
              </w:rPr>
            </w:pPr>
            <w:r>
              <w:rPr>
                <w:sz w:val="24"/>
                <w:szCs w:val="24"/>
              </w:rPr>
              <w:t xml:space="preserve">- </w:t>
            </w:r>
            <w:r>
              <w:rPr>
                <w:bCs/>
                <w:sz w:val="24"/>
                <w:szCs w:val="24"/>
              </w:rPr>
              <w:t>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отдельных сегментах бизнеса;</w:t>
            </w:r>
          </w:p>
          <w:p w14:paraId="49F64E76" w14:textId="77777777" w:rsidR="00661DD9" w:rsidRDefault="00661DD9" w:rsidP="00750DD3">
            <w:pPr>
              <w:tabs>
                <w:tab w:val="left" w:pos="993"/>
              </w:tabs>
              <w:spacing w:line="240" w:lineRule="auto"/>
              <w:ind w:hanging="11"/>
              <w:rPr>
                <w:bCs/>
                <w:sz w:val="24"/>
                <w:szCs w:val="24"/>
              </w:rPr>
            </w:pPr>
            <w:r>
              <w:rPr>
                <w:bCs/>
                <w:sz w:val="24"/>
                <w:szCs w:val="24"/>
              </w:rPr>
              <w:t>-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p w14:paraId="092CE7C7" w14:textId="77777777" w:rsidR="00661DD9" w:rsidRDefault="00661DD9" w:rsidP="00750DD3">
            <w:pPr>
              <w:tabs>
                <w:tab w:val="left" w:pos="993"/>
              </w:tabs>
              <w:spacing w:line="240" w:lineRule="auto"/>
              <w:ind w:hanging="11"/>
              <w:rPr>
                <w:rFonts w:cs="Times New Roman"/>
                <w:sz w:val="24"/>
                <w:szCs w:val="24"/>
                <w:lang w:eastAsia="ru-RU"/>
              </w:rPr>
            </w:pPr>
          </w:p>
          <w:p w14:paraId="217F1D74" w14:textId="77777777" w:rsidR="008C7EB4" w:rsidRDefault="008C7EB4" w:rsidP="00750DD3">
            <w:pPr>
              <w:tabs>
                <w:tab w:val="left" w:pos="993"/>
              </w:tabs>
              <w:spacing w:line="240" w:lineRule="auto"/>
              <w:ind w:hanging="11"/>
              <w:rPr>
                <w:rFonts w:cs="Times New Roman"/>
                <w:b/>
                <w:sz w:val="24"/>
                <w:szCs w:val="24"/>
                <w:lang w:eastAsia="ru-RU"/>
              </w:rPr>
            </w:pPr>
          </w:p>
          <w:p w14:paraId="1AC467C8" w14:textId="008C4D53" w:rsidR="00661DD9" w:rsidRPr="00490844" w:rsidRDefault="00661DD9" w:rsidP="00750DD3">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7BCE16C1" w14:textId="77777777" w:rsidR="00661DD9" w:rsidRDefault="00661DD9" w:rsidP="00750DD3">
            <w:pPr>
              <w:tabs>
                <w:tab w:val="left" w:pos="993"/>
              </w:tabs>
              <w:spacing w:line="240" w:lineRule="auto"/>
              <w:ind w:hanging="11"/>
              <w:rPr>
                <w:sz w:val="24"/>
                <w:szCs w:val="24"/>
              </w:rPr>
            </w:pPr>
            <w:r>
              <w:rPr>
                <w:rFonts w:cs="Times New Roman"/>
                <w:sz w:val="24"/>
                <w:szCs w:val="24"/>
                <w:lang w:eastAsia="ru-RU"/>
              </w:rPr>
              <w:t xml:space="preserve">- </w:t>
            </w:r>
            <w:r w:rsidRPr="005738C4">
              <w:rPr>
                <w:sz w:val="24"/>
                <w:szCs w:val="24"/>
              </w:rPr>
              <w:t>метод</w:t>
            </w:r>
            <w:r>
              <w:rPr>
                <w:sz w:val="24"/>
                <w:szCs w:val="24"/>
              </w:rPr>
              <w:t xml:space="preserve">ов </w:t>
            </w:r>
            <w:r w:rsidRPr="005738C4">
              <w:rPr>
                <w:sz w:val="24"/>
                <w:szCs w:val="24"/>
              </w:rPr>
              <w:t>управления налоговыми рисками хозяйствующих субъектов</w:t>
            </w:r>
            <w:r>
              <w:rPr>
                <w:sz w:val="24"/>
                <w:szCs w:val="24"/>
              </w:rPr>
              <w:t xml:space="preserve"> в </w:t>
            </w:r>
            <w:r>
              <w:rPr>
                <w:sz w:val="24"/>
                <w:szCs w:val="24"/>
              </w:rPr>
              <w:lastRenderedPageBreak/>
              <w:t>отдельных сегментах бизнеса</w:t>
            </w:r>
          </w:p>
          <w:p w14:paraId="09AB332C" w14:textId="77777777" w:rsidR="00661DD9" w:rsidRDefault="00661DD9" w:rsidP="00750DD3">
            <w:pPr>
              <w:tabs>
                <w:tab w:val="left" w:pos="993"/>
              </w:tabs>
              <w:spacing w:line="240" w:lineRule="auto"/>
              <w:ind w:hanging="11"/>
              <w:rPr>
                <w:rFonts w:cs="Times New Roman"/>
                <w:sz w:val="24"/>
                <w:szCs w:val="24"/>
                <w:lang w:eastAsia="ru-RU"/>
              </w:rPr>
            </w:pPr>
          </w:p>
          <w:p w14:paraId="2C4BE5AC" w14:textId="77777777" w:rsidR="00661DD9" w:rsidRPr="00481D83" w:rsidRDefault="00661DD9" w:rsidP="00750DD3">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76B6BF30" w14:textId="77777777" w:rsidR="00661DD9" w:rsidRDefault="00661DD9" w:rsidP="00750DD3">
            <w:pPr>
              <w:tabs>
                <w:tab w:val="left" w:pos="993"/>
              </w:tabs>
              <w:spacing w:line="240" w:lineRule="auto"/>
              <w:ind w:hanging="11"/>
              <w:rPr>
                <w:sz w:val="24"/>
                <w:szCs w:val="24"/>
              </w:rPr>
            </w:pPr>
            <w:r>
              <w:rPr>
                <w:rFonts w:cs="Times New Roman"/>
                <w:sz w:val="24"/>
                <w:szCs w:val="24"/>
                <w:lang w:eastAsia="ru-RU"/>
              </w:rPr>
              <w:t>-</w:t>
            </w:r>
            <w:r>
              <w:t xml:space="preserve"> </w:t>
            </w:r>
            <w:r>
              <w:rPr>
                <w:sz w:val="24"/>
                <w:szCs w:val="24"/>
              </w:rPr>
              <w:t>выявлять  и предупреждать налоговые риски в деятельности компаний;</w:t>
            </w:r>
          </w:p>
          <w:p w14:paraId="4645DC86" w14:textId="5BD18E1F" w:rsidR="00661DD9" w:rsidRDefault="00661DD9" w:rsidP="00751FF0">
            <w:pPr>
              <w:tabs>
                <w:tab w:val="left" w:pos="540"/>
              </w:tabs>
              <w:spacing w:line="240" w:lineRule="auto"/>
              <w:contextualSpacing/>
              <w:rPr>
                <w:sz w:val="24"/>
                <w:szCs w:val="24"/>
              </w:rPr>
            </w:pPr>
            <w:r>
              <w:rPr>
                <w:sz w:val="24"/>
                <w:szCs w:val="24"/>
              </w:rPr>
              <w:t xml:space="preserve">- </w:t>
            </w:r>
            <w:r w:rsidRPr="00CE1C36">
              <w:rPr>
                <w:rFonts w:cs="Times New Roman"/>
                <w:sz w:val="24"/>
                <w:szCs w:val="24"/>
                <w:lang w:eastAsia="ru-RU"/>
              </w:rPr>
              <w:t xml:space="preserve">обосновывать оперативные, тактические и стратегические управленческие решения в области налогообложения </w:t>
            </w:r>
            <w:r>
              <w:rPr>
                <w:rFonts w:cs="Times New Roman"/>
                <w:sz w:val="24"/>
                <w:szCs w:val="24"/>
                <w:lang w:eastAsia="ru-RU"/>
              </w:rPr>
              <w:t>организаций отдельных сегментов бизнеса</w:t>
            </w:r>
          </w:p>
        </w:tc>
        <w:tc>
          <w:tcPr>
            <w:tcW w:w="4111" w:type="dxa"/>
          </w:tcPr>
          <w:p w14:paraId="39C15FCA" w14:textId="77777777" w:rsidR="00661DD9" w:rsidRDefault="00661DD9" w:rsidP="00661DD9">
            <w:pPr>
              <w:tabs>
                <w:tab w:val="left" w:pos="993"/>
              </w:tabs>
              <w:spacing w:line="240" w:lineRule="auto"/>
              <w:ind w:hanging="11"/>
              <w:rPr>
                <w:rFonts w:cs="Times New Roman"/>
                <w:sz w:val="24"/>
                <w:szCs w:val="24"/>
                <w:lang w:eastAsia="ru-RU"/>
              </w:rPr>
            </w:pPr>
            <w:r w:rsidRPr="00751FF0">
              <w:rPr>
                <w:rFonts w:cs="Times New Roman"/>
                <w:sz w:val="24"/>
                <w:szCs w:val="24"/>
                <w:lang w:eastAsia="ru-RU"/>
              </w:rPr>
              <w:lastRenderedPageBreak/>
              <w:t>Вопрос 1. Определите, на какие льготы может претендовать участник СПИК 2.0, и каким критериям он должен соответствовать?</w:t>
            </w:r>
          </w:p>
          <w:p w14:paraId="2596F4AE" w14:textId="77777777" w:rsidR="00661DD9" w:rsidRDefault="00661DD9" w:rsidP="00661DD9">
            <w:pPr>
              <w:tabs>
                <w:tab w:val="left" w:pos="993"/>
              </w:tabs>
              <w:spacing w:line="240" w:lineRule="auto"/>
              <w:ind w:hanging="11"/>
              <w:rPr>
                <w:rFonts w:cs="Times New Roman"/>
                <w:sz w:val="24"/>
                <w:szCs w:val="24"/>
                <w:lang w:eastAsia="ru-RU"/>
              </w:rPr>
            </w:pPr>
          </w:p>
          <w:p w14:paraId="4878B3C2" w14:textId="77777777" w:rsidR="00661DD9" w:rsidRDefault="00661DD9" w:rsidP="00661DD9">
            <w:pPr>
              <w:tabs>
                <w:tab w:val="left" w:pos="993"/>
              </w:tabs>
              <w:spacing w:line="240" w:lineRule="auto"/>
              <w:ind w:hanging="11"/>
              <w:rPr>
                <w:rFonts w:cs="Times New Roman"/>
                <w:sz w:val="24"/>
                <w:szCs w:val="24"/>
                <w:lang w:eastAsia="ru-RU"/>
              </w:rPr>
            </w:pPr>
          </w:p>
          <w:p w14:paraId="1938AC7A" w14:textId="77777777" w:rsidR="00661DD9" w:rsidRDefault="00661DD9" w:rsidP="00661DD9">
            <w:pPr>
              <w:tabs>
                <w:tab w:val="left" w:pos="993"/>
              </w:tabs>
              <w:spacing w:line="240" w:lineRule="auto"/>
              <w:ind w:hanging="11"/>
              <w:rPr>
                <w:rFonts w:cs="Times New Roman"/>
                <w:sz w:val="24"/>
                <w:szCs w:val="24"/>
                <w:lang w:eastAsia="ru-RU"/>
              </w:rPr>
            </w:pPr>
          </w:p>
          <w:p w14:paraId="282FAAFF" w14:textId="42B7F0A0" w:rsidR="00661DD9" w:rsidRDefault="00661DD9" w:rsidP="00661DD9">
            <w:pPr>
              <w:tabs>
                <w:tab w:val="left" w:pos="993"/>
              </w:tabs>
              <w:spacing w:line="240" w:lineRule="auto"/>
              <w:ind w:hanging="11"/>
              <w:rPr>
                <w:rFonts w:cs="Times New Roman"/>
                <w:sz w:val="24"/>
                <w:szCs w:val="24"/>
                <w:lang w:eastAsia="ru-RU"/>
              </w:rPr>
            </w:pPr>
            <w:r w:rsidRPr="00751FF0">
              <w:rPr>
                <w:rFonts w:cs="Times New Roman"/>
                <w:sz w:val="24"/>
                <w:szCs w:val="24"/>
                <w:lang w:eastAsia="ru-RU"/>
              </w:rPr>
              <w:t>Задание 1. ООО «Комета» является участником СПИК, при этом организация занимается производством промышленных товаров (автомобилей). Организация применяет линейный метод начисления амортизации и амортизационную премию. 10 января приобретен и поставлен на учет станок, срок полезного использования которого 12 лет, стоимостью 7 890 000 руб. с НДС. 28 января приобретено производственное здание (конструкция, собранная из бытовок) за 11 000 000 руб., срок полезного использования – 22 года. Произведенный автомобиль был реализован ЗАО «Класс» за 1 240 000 руб. с НДС. Определите сумму амортизационных расходов Кометы и Класса за налоговый период, учитывая ПП РФ от 22.04.2017 № 484 "Об утверждении правил отнесения амортизируемых основных средств к произведенным в соответствии с условиями специального инвестиционного контракта". Все необходимые документы предоставлены в полном объеме</w:t>
            </w:r>
            <w:r>
              <w:rPr>
                <w:rFonts w:cs="Times New Roman"/>
                <w:sz w:val="24"/>
                <w:szCs w:val="24"/>
                <w:lang w:eastAsia="ru-RU"/>
              </w:rPr>
              <w:t>.</w:t>
            </w:r>
          </w:p>
          <w:p w14:paraId="20F8DEBA" w14:textId="77777777" w:rsidR="008C7EB4" w:rsidRDefault="008C7EB4" w:rsidP="00751FF0">
            <w:pPr>
              <w:tabs>
                <w:tab w:val="left" w:pos="993"/>
              </w:tabs>
              <w:spacing w:line="240" w:lineRule="auto"/>
              <w:ind w:hanging="11"/>
              <w:rPr>
                <w:rFonts w:cs="Times New Roman"/>
                <w:sz w:val="24"/>
                <w:szCs w:val="24"/>
                <w:lang w:eastAsia="ru-RU"/>
              </w:rPr>
            </w:pPr>
          </w:p>
          <w:p w14:paraId="6C9E2042" w14:textId="53F2B439" w:rsidR="00661DD9"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Вопрос 1. Раскройте особенности налогового учета затрат застройщика на обременение и риски, возникающие в связи с этим.</w:t>
            </w:r>
          </w:p>
          <w:p w14:paraId="09488289" w14:textId="77777777" w:rsidR="00661DD9" w:rsidRDefault="00661DD9" w:rsidP="00751FF0">
            <w:pPr>
              <w:tabs>
                <w:tab w:val="left" w:pos="993"/>
              </w:tabs>
              <w:spacing w:line="240" w:lineRule="auto"/>
              <w:ind w:hanging="11"/>
              <w:rPr>
                <w:rFonts w:cs="Times New Roman"/>
                <w:sz w:val="24"/>
                <w:szCs w:val="24"/>
                <w:lang w:eastAsia="ru-RU"/>
              </w:rPr>
            </w:pPr>
          </w:p>
          <w:p w14:paraId="3468AD5D" w14:textId="77777777" w:rsidR="00661DD9" w:rsidRDefault="00661DD9" w:rsidP="00751FF0">
            <w:pPr>
              <w:tabs>
                <w:tab w:val="left" w:pos="993"/>
              </w:tabs>
              <w:spacing w:line="240" w:lineRule="auto"/>
              <w:ind w:hanging="11"/>
              <w:rPr>
                <w:rFonts w:cs="Times New Roman"/>
                <w:sz w:val="24"/>
                <w:szCs w:val="24"/>
                <w:lang w:eastAsia="ru-RU"/>
              </w:rPr>
            </w:pPr>
          </w:p>
          <w:p w14:paraId="2ECF8FF8" w14:textId="77777777" w:rsidR="00661DD9" w:rsidRDefault="00661DD9" w:rsidP="00751FF0">
            <w:pPr>
              <w:tabs>
                <w:tab w:val="left" w:pos="993"/>
              </w:tabs>
              <w:spacing w:line="240" w:lineRule="auto"/>
              <w:ind w:hanging="11"/>
              <w:rPr>
                <w:rFonts w:cs="Times New Roman"/>
                <w:sz w:val="24"/>
                <w:szCs w:val="24"/>
                <w:lang w:eastAsia="ru-RU"/>
              </w:rPr>
            </w:pPr>
          </w:p>
          <w:p w14:paraId="6BD2E5FF" w14:textId="77777777" w:rsidR="00661DD9" w:rsidRDefault="00661DD9" w:rsidP="00751FF0">
            <w:pPr>
              <w:tabs>
                <w:tab w:val="left" w:pos="993"/>
              </w:tabs>
              <w:spacing w:line="240" w:lineRule="auto"/>
              <w:ind w:hanging="11"/>
              <w:rPr>
                <w:rFonts w:cs="Times New Roman"/>
                <w:sz w:val="24"/>
                <w:szCs w:val="24"/>
                <w:lang w:eastAsia="ru-RU"/>
              </w:rPr>
            </w:pPr>
          </w:p>
          <w:p w14:paraId="14CE5DBA" w14:textId="77777777" w:rsidR="00661DD9" w:rsidRDefault="00661DD9" w:rsidP="00751FF0">
            <w:pPr>
              <w:tabs>
                <w:tab w:val="left" w:pos="993"/>
              </w:tabs>
              <w:spacing w:line="240" w:lineRule="auto"/>
              <w:ind w:hanging="11"/>
              <w:rPr>
                <w:rFonts w:cs="Times New Roman"/>
                <w:sz w:val="24"/>
                <w:szCs w:val="24"/>
                <w:lang w:eastAsia="ru-RU"/>
              </w:rPr>
            </w:pPr>
          </w:p>
          <w:p w14:paraId="4BEE663C" w14:textId="77777777" w:rsidR="00661DD9" w:rsidRDefault="00661DD9" w:rsidP="00751FF0">
            <w:pPr>
              <w:tabs>
                <w:tab w:val="left" w:pos="993"/>
              </w:tabs>
              <w:spacing w:line="240" w:lineRule="auto"/>
              <w:ind w:hanging="11"/>
              <w:rPr>
                <w:rFonts w:cs="Times New Roman"/>
                <w:sz w:val="24"/>
                <w:szCs w:val="24"/>
                <w:lang w:eastAsia="ru-RU"/>
              </w:rPr>
            </w:pPr>
          </w:p>
          <w:p w14:paraId="5F388F20" w14:textId="0ED0D456"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Задание 1. 14 марта 202</w:t>
            </w:r>
            <w:r>
              <w:rPr>
                <w:rFonts w:cs="Times New Roman"/>
                <w:sz w:val="24"/>
                <w:szCs w:val="24"/>
                <w:lang w:eastAsia="ru-RU"/>
              </w:rPr>
              <w:t>5</w:t>
            </w:r>
            <w:r w:rsidRPr="00751FF0">
              <w:rPr>
                <w:rFonts w:cs="Times New Roman"/>
                <w:sz w:val="24"/>
                <w:szCs w:val="24"/>
                <w:lang w:eastAsia="ru-RU"/>
              </w:rPr>
              <w:t xml:space="preserve"> года ПАО «РоманО» и ИП «Иванов» заключили договор долевого участия на строительство 10 квартир в 60-квартирном жилом доме и 20 квартир в 80-квартирном МКД с предоставлением рассрочки по оплате. Строительство обоих домов началось 15.06.20</w:t>
            </w:r>
            <w:r>
              <w:rPr>
                <w:rFonts w:cs="Times New Roman"/>
                <w:sz w:val="24"/>
                <w:szCs w:val="24"/>
                <w:lang w:eastAsia="ru-RU"/>
              </w:rPr>
              <w:t>23</w:t>
            </w:r>
            <w:r w:rsidRPr="00751FF0">
              <w:rPr>
                <w:rFonts w:cs="Times New Roman"/>
                <w:sz w:val="24"/>
                <w:szCs w:val="24"/>
                <w:lang w:eastAsia="ru-RU"/>
              </w:rPr>
              <w:t>. Стоимость одного квадратного метра во всех договорах установлена сторонами в размере 30 000 руб. При этом предприниматель не приобретал квартиры для перепродажи у других застройщиков, а оформлял ДДУ только с ПАО «РоманО». При предоставлении скидки ИП было просчитано, что сумма скидки примерно соответствует затратам общества (проценты и прочие издержки) при привлечении для строительства кредитных средств.</w:t>
            </w:r>
          </w:p>
          <w:p w14:paraId="17D79F23"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ПАО «РоманО» кроме этого в 1 квартале 2021 года заключил договоры долевого участия на строительство на строительство:</w:t>
            </w:r>
          </w:p>
          <w:p w14:paraId="4600B364"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- 10 квартир в 60-квартирном жилом доме с ООО «Плита» по цене 50 000 руб за квадратный метр;</w:t>
            </w:r>
          </w:p>
          <w:p w14:paraId="23EEED94"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- 8 квартир в 80-квартирном жилом доме с ООО «ТСМ» по цене 48 000 руб за квадратный метр;</w:t>
            </w:r>
          </w:p>
          <w:p w14:paraId="201D0FF9"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- 20 квартир в 80-квартирном жилом доме с ООО «Стройинвест» по цене 51 000 руб за квадратный метр;</w:t>
            </w:r>
          </w:p>
          <w:p w14:paraId="15FA88B2"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- 5 квартир в 60-квартирном жилом доме с ООО «Корона» по цене 50 000 руб за квадратный метр.</w:t>
            </w:r>
          </w:p>
          <w:p w14:paraId="475AC1D9" w14:textId="3D7C90A0"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Фактическая средняя себестоимость 1 квадратного метра составила 32 000 рублей. Ставка банковского кредита на момент расчета налоговых обязательств (31.12.202</w:t>
            </w:r>
            <w:r>
              <w:rPr>
                <w:rFonts w:cs="Times New Roman"/>
                <w:sz w:val="24"/>
                <w:szCs w:val="24"/>
                <w:lang w:eastAsia="ru-RU"/>
              </w:rPr>
              <w:t>5</w:t>
            </w:r>
            <w:r w:rsidRPr="00751FF0">
              <w:rPr>
                <w:rFonts w:cs="Times New Roman"/>
                <w:sz w:val="24"/>
                <w:szCs w:val="24"/>
                <w:lang w:eastAsia="ru-RU"/>
              </w:rPr>
              <w:t>) составила 11% годовых</w:t>
            </w:r>
          </w:p>
          <w:p w14:paraId="7FCB699C"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Ответьте на следующие вопросы:</w:t>
            </w:r>
          </w:p>
          <w:p w14:paraId="399F8653"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1. Правомерно ли использование цены сделки с ИП для целей исчисления налогов?</w:t>
            </w:r>
          </w:p>
          <w:p w14:paraId="37F0F359" w14:textId="77777777" w:rsidR="00661DD9" w:rsidRPr="00751FF0" w:rsidRDefault="00661DD9"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2. Возможно ли использовать такую </w:t>
            </w:r>
            <w:r w:rsidRPr="00751FF0">
              <w:rPr>
                <w:rFonts w:cs="Times New Roman"/>
                <w:sz w:val="24"/>
                <w:szCs w:val="24"/>
                <w:lang w:eastAsia="ru-RU"/>
              </w:rPr>
              <w:lastRenderedPageBreak/>
              <w:t xml:space="preserve">скидку с учетом приобретения ИП большого количества квартир и срока строительства? </w:t>
            </w:r>
          </w:p>
          <w:p w14:paraId="24B54AA6" w14:textId="6EC51161" w:rsidR="00661DD9" w:rsidRPr="00751FF0" w:rsidRDefault="00661DD9" w:rsidP="00661DD9">
            <w:pPr>
              <w:tabs>
                <w:tab w:val="left" w:pos="993"/>
              </w:tabs>
              <w:spacing w:line="240" w:lineRule="auto"/>
              <w:ind w:hanging="11"/>
              <w:rPr>
                <w:rFonts w:cs="Times New Roman"/>
                <w:sz w:val="24"/>
                <w:szCs w:val="24"/>
                <w:lang w:eastAsia="ru-RU"/>
              </w:rPr>
            </w:pPr>
            <w:r w:rsidRPr="00751FF0">
              <w:rPr>
                <w:rFonts w:cs="Times New Roman"/>
                <w:sz w:val="24"/>
                <w:szCs w:val="24"/>
                <w:lang w:eastAsia="ru-RU"/>
              </w:rPr>
              <w:t>3. Проверьте, соответствует ли утверждение застройщика о равенстве затрат действительности.</w:t>
            </w:r>
          </w:p>
        </w:tc>
      </w:tr>
    </w:tbl>
    <w:p w14:paraId="6A485514" w14:textId="77777777" w:rsidR="00A57223" w:rsidRDefault="00A57223" w:rsidP="00513B26">
      <w:pPr>
        <w:tabs>
          <w:tab w:val="left" w:pos="540"/>
        </w:tabs>
        <w:ind w:firstLine="709"/>
        <w:rPr>
          <w:rFonts w:cs="Times New Roman"/>
          <w:b/>
          <w:bCs/>
          <w:szCs w:val="28"/>
        </w:rPr>
      </w:pPr>
    </w:p>
    <w:p w14:paraId="2AA937D1" w14:textId="5D14768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1199099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налогообложения промышленности.</w:t>
      </w:r>
    </w:p>
    <w:p w14:paraId="3712185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Специальный инвестиционный контракт и налоговые льготы при его применении.</w:t>
      </w:r>
    </w:p>
    <w:p w14:paraId="4C3C685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промышленной продукции с длительным производственным циклом.</w:t>
      </w:r>
    </w:p>
    <w:p w14:paraId="447BCE4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и проблемы распределения расходов на прямые и косвенные при промышленном производстве.</w:t>
      </w:r>
    </w:p>
    <w:p w14:paraId="5CA5A9F3"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включения прямых расходов в стоимость продукции.</w:t>
      </w:r>
    </w:p>
    <w:p w14:paraId="5A75AA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Порядок учета транспортных расходов по доставке сырья и материалов. </w:t>
      </w:r>
    </w:p>
    <w:p w14:paraId="6F1C531C"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Оценка незавершенного производства в налоговом учете.</w:t>
      </w:r>
    </w:p>
    <w:p w14:paraId="2CAD575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Резерв предстоящих расходов на ремонт основных средств.</w:t>
      </w:r>
    </w:p>
    <w:p w14:paraId="10FCED0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Резерв на гарантийный ремонт и обслуживание.</w:t>
      </w:r>
    </w:p>
    <w:p w14:paraId="521E6E33" w14:textId="666F6DD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налогового учета готовой</w:t>
      </w:r>
      <w:r>
        <w:rPr>
          <w:color w:val="auto"/>
          <w:sz w:val="28"/>
          <w:szCs w:val="28"/>
        </w:rPr>
        <w:t xml:space="preserve"> </w:t>
      </w:r>
      <w:r w:rsidRPr="00FF2EE4">
        <w:rPr>
          <w:color w:val="auto"/>
          <w:sz w:val="28"/>
          <w:szCs w:val="28"/>
        </w:rPr>
        <w:t>промышленной продукции.</w:t>
      </w:r>
    </w:p>
    <w:p w14:paraId="747684FF"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по переработке сырья на давальческой основе.</w:t>
      </w:r>
    </w:p>
    <w:p w14:paraId="01D92F1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Расходы на подготовку и освоение новых производств, цехов и агрегатов. </w:t>
      </w:r>
    </w:p>
    <w:p w14:paraId="03F1246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Технологические потери и нормы естественной убыли.</w:t>
      </w:r>
    </w:p>
    <w:p w14:paraId="550E7E7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Расходы, связанные с вынужденным простоем.</w:t>
      </w:r>
    </w:p>
    <w:p w14:paraId="2815FC5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расходов на обязательную и добровольную сертификацию продукции.</w:t>
      </w:r>
    </w:p>
    <w:p w14:paraId="6E7ED9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Учет расходов на природоохранные мероприятия.</w:t>
      </w:r>
    </w:p>
    <w:p w14:paraId="136C82F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Налогообложение операций, связанных с выявлением некачественной продукции.</w:t>
      </w:r>
    </w:p>
    <w:p w14:paraId="44E8ECB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Субъекты строительной отрасли и их права.</w:t>
      </w:r>
    </w:p>
    <w:p w14:paraId="36CDD7B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Способы строительства.</w:t>
      </w:r>
    </w:p>
    <w:p w14:paraId="11D83F0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Документооборот в строительной отрасли и его влияние на формирование налоговых обязательств.</w:t>
      </w:r>
    </w:p>
    <w:p w14:paraId="2FF78D7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налогом на прибыль организаций средств инвестора у заказчика, застройщика и подрядчика.</w:t>
      </w:r>
    </w:p>
    <w:p w14:paraId="46FB13D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несовершенного строительства.</w:t>
      </w:r>
    </w:p>
    <w:p w14:paraId="293480B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Прямые и косвенные расходы в строительстве.</w:t>
      </w:r>
    </w:p>
    <w:p w14:paraId="5E399D2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Незавершенное производство в строительстве для целей налогообложения. </w:t>
      </w:r>
    </w:p>
    <w:p w14:paraId="634ECA5E"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взносов в СРО.</w:t>
      </w:r>
    </w:p>
    <w:p w14:paraId="60B652E3"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Учет расходов на землеотвод.</w:t>
      </w:r>
    </w:p>
    <w:p w14:paraId="4D96A70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Расходы по проектно-изыскательским работам.</w:t>
      </w:r>
    </w:p>
    <w:p w14:paraId="2792AC35"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лизинговых операций.</w:t>
      </w:r>
    </w:p>
    <w:p w14:paraId="35D421A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НДС средств инвестора у заказчика, застройщика и подрядчика.</w:t>
      </w:r>
    </w:p>
    <w:p w14:paraId="261CCB1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Документооборот по НДС при реализации строительного производства. Сводный счет-фактура.</w:t>
      </w:r>
    </w:p>
    <w:p w14:paraId="39A89BCF"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Момент определения налоговой базы по НДС в строительстве.</w:t>
      </w:r>
    </w:p>
    <w:p w14:paraId="146E153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применения налоговых вычетов по НДС субъектами строительной отрасли.</w:t>
      </w:r>
    </w:p>
    <w:p w14:paraId="5E31921C"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w:t>
      </w:r>
    </w:p>
    <w:p w14:paraId="2EBF2AE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Механизм восстановления НДС при реализации строительного производства. </w:t>
      </w:r>
    </w:p>
    <w:p w14:paraId="76DE3EA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Виды стоимости объектов недвижимости: инвентарная, первоначальная бухгалтерская, первоначальная налоговая.</w:t>
      </w:r>
    </w:p>
    <w:p w14:paraId="0E30445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 xml:space="preserve">Возможности применения различных налоговых режимов торговыми  организациями и индивидуальными предпринимателями. </w:t>
      </w:r>
    </w:p>
    <w:p w14:paraId="6CBA0B8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налогообложения при возврате товара поставщику в зависимости от сроков возврата</w:t>
      </w:r>
    </w:p>
    <w:p w14:paraId="385A13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Определение стоимости товаров.</w:t>
      </w:r>
    </w:p>
    <w:p w14:paraId="72AC5D9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Классификация расходов на прямые и косвенные в торговле.</w:t>
      </w:r>
    </w:p>
    <w:p w14:paraId="598F3622"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определения суммы прямых транспортных расходов.</w:t>
      </w:r>
    </w:p>
    <w:p w14:paraId="661C8CE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Реализация товара по договору товарного кредита.</w:t>
      </w:r>
    </w:p>
    <w:p w14:paraId="7055FF2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с подарочными сертификатами.</w:t>
      </w:r>
    </w:p>
    <w:p w14:paraId="0EA7995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Понятие экспериментальных товаров. </w:t>
      </w:r>
    </w:p>
    <w:p w14:paraId="4EB2586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Исчисление НДС при внутренней торговле экспериментальными товарами.</w:t>
      </w:r>
    </w:p>
    <w:p w14:paraId="2AF5367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Особенности исчисления НДС при экспорте и импорте экспериментальных товаров. </w:t>
      </w:r>
    </w:p>
    <w:p w14:paraId="1C363F2E"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Виды скидок и наценок в торговле. </w:t>
      </w:r>
    </w:p>
    <w:p w14:paraId="10D66FD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Особенности исчисления НДС и налога на прибыль организаций при предоставлении ретроскидки. </w:t>
      </w:r>
    </w:p>
    <w:p w14:paraId="5547F5D7" w14:textId="284FEBEB" w:rsidR="00FF2EE4" w:rsidRDefault="00FF2EE4" w:rsidP="002576C7">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премий покупателю товара.</w:t>
      </w:r>
    </w:p>
    <w:p w14:paraId="13D4F872" w14:textId="77777777" w:rsidR="00661DD9" w:rsidRPr="002576C7" w:rsidRDefault="00661DD9" w:rsidP="00661DD9">
      <w:pPr>
        <w:pStyle w:val="Default"/>
        <w:tabs>
          <w:tab w:val="left" w:pos="993"/>
        </w:tabs>
        <w:spacing w:line="360" w:lineRule="auto"/>
        <w:ind w:left="709"/>
        <w:jc w:val="both"/>
        <w:rPr>
          <w:color w:val="auto"/>
          <w:sz w:val="28"/>
          <w:szCs w:val="28"/>
        </w:rPr>
      </w:pPr>
    </w:p>
    <w:p w14:paraId="6FC0E4F6" w14:textId="4015A29E"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билета для </w:t>
      </w:r>
      <w:r w:rsidR="00FF2EE4">
        <w:rPr>
          <w:b/>
          <w:bCs/>
          <w:color w:val="auto"/>
          <w:sz w:val="28"/>
          <w:szCs w:val="28"/>
        </w:rPr>
        <w:t>зачета</w:t>
      </w:r>
    </w:p>
    <w:p w14:paraId="54A4BBEA" w14:textId="77777777" w:rsidR="002576C7" w:rsidRPr="0077593E" w:rsidRDefault="002576C7" w:rsidP="002576C7">
      <w:pPr>
        <w:spacing w:line="240" w:lineRule="auto"/>
        <w:ind w:firstLine="360"/>
        <w:rPr>
          <w:b/>
          <w:bCs/>
          <w:szCs w:val="28"/>
        </w:rPr>
      </w:pPr>
      <w:r w:rsidRPr="0077593E">
        <w:rPr>
          <w:b/>
          <w:bCs/>
          <w:szCs w:val="28"/>
        </w:rPr>
        <w:t>1. Тестовая часть оценивается в 10 баллов (по 1 баллу за каждый тест)</w:t>
      </w:r>
    </w:p>
    <w:p w14:paraId="32D0B352" w14:textId="017F557A" w:rsidR="002576C7" w:rsidRPr="002576C7" w:rsidRDefault="002576C7" w:rsidP="002576C7">
      <w:pPr>
        <w:spacing w:line="240" w:lineRule="auto"/>
        <w:ind w:firstLine="360"/>
        <w:rPr>
          <w:bCs/>
          <w:szCs w:val="28"/>
        </w:rPr>
      </w:pPr>
      <w:r w:rsidRPr="002576C7">
        <w:rPr>
          <w:bCs/>
          <w:szCs w:val="28"/>
        </w:rPr>
        <w:t xml:space="preserve"> 1. Застройщиками, которые привлекают денежные средства дольщиков для строительства (создания) многоквартирных домов или иных объектов недвижимости</w:t>
      </w:r>
      <w:r>
        <w:rPr>
          <w:bCs/>
          <w:szCs w:val="28"/>
        </w:rPr>
        <w:t>,</w:t>
      </w:r>
      <w:r w:rsidRPr="002576C7">
        <w:rPr>
          <w:bCs/>
          <w:szCs w:val="28"/>
        </w:rPr>
        <w:t xml:space="preserve"> могут быть:</w:t>
      </w:r>
    </w:p>
    <w:p w14:paraId="0B7C26CF"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юридические лица</w:t>
      </w:r>
    </w:p>
    <w:p w14:paraId="34E99AC2"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индивидуальные предприниматели</w:t>
      </w:r>
    </w:p>
    <w:p w14:paraId="00E2C9DD"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физические лица</w:t>
      </w:r>
    </w:p>
    <w:p w14:paraId="1766DE68"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иностранные граждане</w:t>
      </w:r>
    </w:p>
    <w:p w14:paraId="606EFB52"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государственные органы власти </w:t>
      </w:r>
    </w:p>
    <w:p w14:paraId="1CAC5F55" w14:textId="77777777" w:rsidR="002576C7" w:rsidRPr="002576C7" w:rsidRDefault="002576C7" w:rsidP="002576C7">
      <w:pPr>
        <w:spacing w:line="240" w:lineRule="auto"/>
        <w:ind w:firstLine="360"/>
        <w:rPr>
          <w:bCs/>
          <w:szCs w:val="28"/>
        </w:rPr>
      </w:pPr>
      <w:r w:rsidRPr="002576C7">
        <w:rPr>
          <w:bCs/>
          <w:szCs w:val="28"/>
        </w:rPr>
        <w:t>2. Освобождается от налогообложения НДС реализация медицинскими учреждениями на территории РФ.</w:t>
      </w:r>
    </w:p>
    <w:p w14:paraId="1BD1F648"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книг – медицинских справочников</w:t>
      </w:r>
    </w:p>
    <w:p w14:paraId="60E1D6AF"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косметических услуг</w:t>
      </w:r>
    </w:p>
    <w:p w14:paraId="52F5F00F"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ветеринарных услуг, оплаченных физическими лицами</w:t>
      </w:r>
    </w:p>
    <w:p w14:paraId="40074C49" w14:textId="77777777" w:rsidR="002576C7" w:rsidRPr="002576C7" w:rsidRDefault="002576C7" w:rsidP="002576C7">
      <w:pPr>
        <w:spacing w:line="240" w:lineRule="auto"/>
        <w:ind w:firstLine="360"/>
        <w:rPr>
          <w:bCs/>
          <w:szCs w:val="28"/>
        </w:rPr>
      </w:pPr>
      <w:r w:rsidRPr="002576C7">
        <w:rPr>
          <w:bCs/>
          <w:szCs w:val="28"/>
        </w:rPr>
        <w:lastRenderedPageBreak/>
        <w:t>d)</w:t>
      </w:r>
      <w:r w:rsidRPr="002576C7">
        <w:rPr>
          <w:bCs/>
          <w:szCs w:val="28"/>
        </w:rPr>
        <w:tab/>
        <w:t>протезно-ортопедических изделий</w:t>
      </w:r>
    </w:p>
    <w:p w14:paraId="73066861"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солнцезащитных очков </w:t>
      </w:r>
    </w:p>
    <w:p w14:paraId="57DF459A" w14:textId="77777777" w:rsidR="002576C7" w:rsidRPr="002576C7" w:rsidRDefault="002576C7" w:rsidP="002576C7">
      <w:pPr>
        <w:spacing w:line="240" w:lineRule="auto"/>
        <w:ind w:firstLine="360"/>
        <w:rPr>
          <w:bCs/>
          <w:szCs w:val="28"/>
        </w:rPr>
      </w:pPr>
      <w:r w:rsidRPr="002576C7">
        <w:rPr>
          <w:bCs/>
          <w:szCs w:val="28"/>
        </w:rPr>
        <w:t>3. При наличии срочной сертификации продукции расходы на нее по налогу на прибыль:</w:t>
      </w:r>
    </w:p>
    <w:p w14:paraId="2B7E023C"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Признаются единовременно во внереализационных</w:t>
      </w:r>
    </w:p>
    <w:p w14:paraId="1C2870BF"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признаются</w:t>
      </w:r>
    </w:p>
    <w:p w14:paraId="567A04A9"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Признаются единовременно в прочих</w:t>
      </w:r>
    </w:p>
    <w:p w14:paraId="2211A6DB"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Признаются пропорционально времени во внереализационных</w:t>
      </w:r>
    </w:p>
    <w:p w14:paraId="1A3AE2C6"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Признаются пропорционально времени в прочих </w:t>
      </w:r>
    </w:p>
    <w:p w14:paraId="601A76C8" w14:textId="77777777" w:rsidR="002576C7" w:rsidRPr="002576C7" w:rsidRDefault="002576C7" w:rsidP="002576C7">
      <w:pPr>
        <w:spacing w:line="240" w:lineRule="auto"/>
        <w:ind w:firstLine="360"/>
        <w:rPr>
          <w:bCs/>
          <w:szCs w:val="28"/>
        </w:rPr>
      </w:pPr>
      <w:r w:rsidRPr="002576C7">
        <w:rPr>
          <w:bCs/>
          <w:szCs w:val="28"/>
        </w:rPr>
        <w:t>4. При применении СПИК по налогу на прибыль организаций установлены следующие ставки:</w:t>
      </w:r>
    </w:p>
    <w:p w14:paraId="724BC0FA"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0%</w:t>
      </w:r>
    </w:p>
    <w:p w14:paraId="5F372D5B"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20%</w:t>
      </w:r>
    </w:p>
    <w:p w14:paraId="62D3E3AF"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0% в федеральный бюджет</w:t>
      </w:r>
    </w:p>
    <w:p w14:paraId="75D2926D"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0% в региональный   бюджет </w:t>
      </w:r>
    </w:p>
    <w:p w14:paraId="36D7BE7A" w14:textId="598DF585" w:rsidR="002576C7" w:rsidRPr="002576C7" w:rsidRDefault="002576C7" w:rsidP="002576C7">
      <w:pPr>
        <w:spacing w:line="240" w:lineRule="auto"/>
        <w:ind w:firstLine="360"/>
        <w:rPr>
          <w:bCs/>
          <w:szCs w:val="28"/>
        </w:rPr>
      </w:pPr>
      <w:r w:rsidRPr="002576C7">
        <w:rPr>
          <w:bCs/>
          <w:szCs w:val="28"/>
        </w:rPr>
        <w:t>5. Добровольная сертификация продукции признается в качестве расходов по налогу на прибыль, если она:</w:t>
      </w:r>
    </w:p>
    <w:p w14:paraId="0DB3253E"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Соответствует обязательной</w:t>
      </w:r>
    </w:p>
    <w:p w14:paraId="2CA8639D"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соответствует обязательной</w:t>
      </w:r>
    </w:p>
    <w:p w14:paraId="53023854"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 любом случае признается</w:t>
      </w:r>
    </w:p>
    <w:p w14:paraId="1737D47F"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В любом случае не признается </w:t>
      </w:r>
    </w:p>
    <w:p w14:paraId="4B000D9C" w14:textId="3D804F83" w:rsidR="002576C7" w:rsidRPr="002576C7" w:rsidRDefault="002576C7" w:rsidP="002576C7">
      <w:pPr>
        <w:spacing w:line="240" w:lineRule="auto"/>
        <w:ind w:firstLine="360"/>
        <w:rPr>
          <w:bCs/>
          <w:szCs w:val="28"/>
        </w:rPr>
      </w:pPr>
      <w:r w:rsidRPr="002576C7">
        <w:rPr>
          <w:bCs/>
          <w:szCs w:val="28"/>
        </w:rPr>
        <w:t>6. При налогообложении промышленных организаций резерв на гарантийный ремонт и обслуживание списывается:</w:t>
      </w:r>
    </w:p>
    <w:p w14:paraId="5C16FE39"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В состав прочих расходов</w:t>
      </w:r>
    </w:p>
    <w:p w14:paraId="7923C7C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В состав внереализационных доходов</w:t>
      </w:r>
    </w:p>
    <w:p w14:paraId="6CB39C17"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 состав доходов от реализации</w:t>
      </w:r>
    </w:p>
    <w:p w14:paraId="41782228"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В состав внереализационных расходов </w:t>
      </w:r>
    </w:p>
    <w:p w14:paraId="38C31F7D" w14:textId="77777777" w:rsidR="002576C7" w:rsidRPr="002576C7" w:rsidRDefault="002576C7" w:rsidP="002576C7">
      <w:pPr>
        <w:spacing w:line="240" w:lineRule="auto"/>
        <w:ind w:firstLine="360"/>
        <w:rPr>
          <w:bCs/>
          <w:szCs w:val="28"/>
        </w:rPr>
      </w:pPr>
      <w:r w:rsidRPr="002576C7">
        <w:rPr>
          <w:bCs/>
          <w:szCs w:val="28"/>
        </w:rPr>
        <w:t>7. Заключение СПИК возможно для:</w:t>
      </w:r>
    </w:p>
    <w:p w14:paraId="309BD8C6"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Любой организации</w:t>
      </w:r>
    </w:p>
    <w:p w14:paraId="65D8000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Сельскохозяйственной организации</w:t>
      </w:r>
    </w:p>
    <w:p w14:paraId="2A857C5C"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Организации промышленности</w:t>
      </w:r>
    </w:p>
    <w:p w14:paraId="5E00A645"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Торговой организации </w:t>
      </w:r>
    </w:p>
    <w:p w14:paraId="59F77E88" w14:textId="77777777" w:rsidR="002576C7" w:rsidRPr="002576C7" w:rsidRDefault="002576C7" w:rsidP="002576C7">
      <w:pPr>
        <w:spacing w:line="240" w:lineRule="auto"/>
        <w:ind w:firstLine="360"/>
        <w:rPr>
          <w:bCs/>
          <w:szCs w:val="28"/>
        </w:rPr>
      </w:pPr>
      <w:r w:rsidRPr="002576C7">
        <w:rPr>
          <w:bCs/>
          <w:szCs w:val="28"/>
        </w:rPr>
        <w:t>8. Порядок распределения прямых расходов на НЗП и на изготовленную в текущем месяце продукцию применяется:</w:t>
      </w:r>
      <w:r w:rsidRPr="002576C7">
        <w:rPr>
          <w:bCs/>
          <w:szCs w:val="28"/>
        </w:rPr>
        <w:tab/>
      </w:r>
      <w:r w:rsidRPr="002576C7">
        <w:rPr>
          <w:bCs/>
          <w:szCs w:val="28"/>
        </w:rPr>
        <w:tab/>
      </w:r>
    </w:p>
    <w:p w14:paraId="06BDFC9B"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не менее 2 налоговых периодов</w:t>
      </w:r>
      <w:r w:rsidRPr="002576C7">
        <w:rPr>
          <w:bCs/>
          <w:szCs w:val="28"/>
        </w:rPr>
        <w:tab/>
      </w:r>
    </w:p>
    <w:p w14:paraId="4190679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менее 3 налоговых периодов</w:t>
      </w:r>
      <w:r w:rsidRPr="002576C7">
        <w:rPr>
          <w:bCs/>
          <w:szCs w:val="28"/>
        </w:rPr>
        <w:tab/>
      </w:r>
    </w:p>
    <w:p w14:paraId="5BE2651E"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не менее 5 налоговых периодов</w:t>
      </w:r>
    </w:p>
    <w:p w14:paraId="174E0D43"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не менее 4 налоговых периодов </w:t>
      </w:r>
    </w:p>
    <w:p w14:paraId="285F8341" w14:textId="77777777" w:rsidR="002576C7" w:rsidRPr="002576C7" w:rsidRDefault="002576C7" w:rsidP="002576C7">
      <w:pPr>
        <w:spacing w:line="240" w:lineRule="auto"/>
        <w:ind w:firstLine="360"/>
        <w:rPr>
          <w:bCs/>
          <w:szCs w:val="28"/>
        </w:rPr>
      </w:pPr>
      <w:r w:rsidRPr="002576C7">
        <w:rPr>
          <w:bCs/>
          <w:szCs w:val="28"/>
        </w:rPr>
        <w:t>9. Выделите расходы, не относящиеся к первоначальной стоимости строительства:</w:t>
      </w:r>
    </w:p>
    <w:p w14:paraId="733B2C20"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Затраты на консервацию строительства</w:t>
      </w:r>
    </w:p>
    <w:p w14:paraId="4018CDD2"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Стоимость материальных затрат</w:t>
      </w:r>
    </w:p>
    <w:p w14:paraId="129CD76B"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Взносы в СРО</w:t>
      </w:r>
    </w:p>
    <w:p w14:paraId="2600ED74"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Расходы на рекламу </w:t>
      </w:r>
    </w:p>
    <w:p w14:paraId="47055C80" w14:textId="3EBE324E" w:rsidR="002576C7" w:rsidRPr="002576C7" w:rsidRDefault="002576C7" w:rsidP="002576C7">
      <w:pPr>
        <w:spacing w:line="240" w:lineRule="auto"/>
        <w:ind w:firstLine="360"/>
        <w:rPr>
          <w:bCs/>
          <w:szCs w:val="28"/>
        </w:rPr>
      </w:pPr>
      <w:r w:rsidRPr="002576C7">
        <w:rPr>
          <w:bCs/>
          <w:szCs w:val="28"/>
        </w:rPr>
        <w:lastRenderedPageBreak/>
        <w:t>10. Обложение налогом на добавленную стоимость по расчетной ставке осуществляется в случае:</w:t>
      </w:r>
    </w:p>
    <w:p w14:paraId="33BA6428"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получения финансовой помощи, связанной с оплатой реализованных товаров</w:t>
      </w:r>
    </w:p>
    <w:p w14:paraId="10A11B37"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передачи товаров в рамках бартера</w:t>
      </w:r>
    </w:p>
    <w:p w14:paraId="0F9DC7CD"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ввозе товаров на территорию России</w:t>
      </w:r>
    </w:p>
    <w:p w14:paraId="3306CD81"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получения предоплаты в счет будущих поставок</w:t>
      </w:r>
    </w:p>
    <w:p w14:paraId="27069306" w14:textId="6F31057C" w:rsidR="002576C7" w:rsidRDefault="002576C7" w:rsidP="002576C7">
      <w:pPr>
        <w:spacing w:line="240" w:lineRule="auto"/>
        <w:ind w:firstLine="360"/>
        <w:rPr>
          <w:bCs/>
          <w:szCs w:val="28"/>
        </w:rPr>
      </w:pPr>
      <w:r w:rsidRPr="002576C7">
        <w:rPr>
          <w:bCs/>
          <w:szCs w:val="28"/>
        </w:rPr>
        <w:t>e)</w:t>
      </w:r>
      <w:r w:rsidRPr="002576C7">
        <w:rPr>
          <w:bCs/>
          <w:szCs w:val="28"/>
        </w:rPr>
        <w:tab/>
        <w:t>выполнения строительно-монтажных работ для собственных нужд</w:t>
      </w:r>
      <w:r w:rsidR="008C7EB4">
        <w:rPr>
          <w:bCs/>
          <w:szCs w:val="28"/>
        </w:rPr>
        <w:t>.</w:t>
      </w:r>
      <w:r w:rsidRPr="002576C7">
        <w:rPr>
          <w:bCs/>
          <w:szCs w:val="28"/>
        </w:rPr>
        <w:t xml:space="preserve"> </w:t>
      </w:r>
    </w:p>
    <w:p w14:paraId="0CFED3BC" w14:textId="77777777" w:rsidR="0077593E" w:rsidRPr="002576C7" w:rsidRDefault="0077593E" w:rsidP="002576C7">
      <w:pPr>
        <w:spacing w:line="240" w:lineRule="auto"/>
        <w:ind w:firstLine="360"/>
        <w:rPr>
          <w:bCs/>
          <w:szCs w:val="28"/>
        </w:rPr>
      </w:pPr>
    </w:p>
    <w:p w14:paraId="6F220EFC" w14:textId="32DC9F3C" w:rsidR="0077593E" w:rsidRPr="0077593E" w:rsidRDefault="0077593E" w:rsidP="002576C7">
      <w:pPr>
        <w:spacing w:line="240" w:lineRule="auto"/>
        <w:ind w:firstLine="360"/>
        <w:rPr>
          <w:b/>
          <w:bCs/>
          <w:szCs w:val="28"/>
        </w:rPr>
      </w:pPr>
      <w:r w:rsidRPr="0077593E">
        <w:rPr>
          <w:b/>
          <w:bCs/>
          <w:szCs w:val="28"/>
        </w:rPr>
        <w:t>2. Теоретический вопрос (15 баллов).</w:t>
      </w:r>
    </w:p>
    <w:p w14:paraId="36397147" w14:textId="6A9D5487" w:rsidR="0077593E" w:rsidRDefault="008C7EB4" w:rsidP="002576C7">
      <w:pPr>
        <w:spacing w:line="240" w:lineRule="auto"/>
        <w:ind w:firstLine="360"/>
        <w:rPr>
          <w:bCs/>
          <w:szCs w:val="28"/>
        </w:rPr>
      </w:pPr>
      <w:r>
        <w:rPr>
          <w:bCs/>
          <w:szCs w:val="28"/>
        </w:rPr>
        <w:t>Раскройте о</w:t>
      </w:r>
      <w:r w:rsidR="0077593E">
        <w:rPr>
          <w:bCs/>
          <w:szCs w:val="28"/>
        </w:rPr>
        <w:t>собенности исчисления НДС по экспериментальным товарам.</w:t>
      </w:r>
    </w:p>
    <w:p w14:paraId="270D7F6F" w14:textId="77777777" w:rsidR="0077593E" w:rsidRDefault="0077593E" w:rsidP="002576C7">
      <w:pPr>
        <w:spacing w:line="240" w:lineRule="auto"/>
        <w:ind w:firstLine="360"/>
        <w:rPr>
          <w:bCs/>
          <w:szCs w:val="28"/>
        </w:rPr>
      </w:pPr>
    </w:p>
    <w:p w14:paraId="424319C2" w14:textId="32723F33" w:rsidR="002576C7" w:rsidRPr="0077593E" w:rsidRDefault="0077593E" w:rsidP="002576C7">
      <w:pPr>
        <w:spacing w:line="240" w:lineRule="auto"/>
        <w:ind w:firstLine="360"/>
        <w:rPr>
          <w:b/>
          <w:bCs/>
          <w:szCs w:val="28"/>
        </w:rPr>
      </w:pPr>
      <w:r w:rsidRPr="0077593E">
        <w:rPr>
          <w:b/>
          <w:bCs/>
          <w:szCs w:val="28"/>
        </w:rPr>
        <w:t>3</w:t>
      </w:r>
      <w:r w:rsidR="002576C7" w:rsidRPr="0077593E">
        <w:rPr>
          <w:b/>
          <w:bCs/>
          <w:szCs w:val="28"/>
        </w:rPr>
        <w:t>. Практико-ориентированное задание оценивается в 35 баллов</w:t>
      </w:r>
    </w:p>
    <w:p w14:paraId="233FF362" w14:textId="700A153E" w:rsidR="002576C7" w:rsidRPr="002576C7" w:rsidRDefault="002576C7" w:rsidP="002576C7">
      <w:pPr>
        <w:spacing w:line="240" w:lineRule="auto"/>
        <w:ind w:firstLine="360"/>
        <w:rPr>
          <w:bCs/>
          <w:szCs w:val="28"/>
        </w:rPr>
      </w:pPr>
      <w:r w:rsidRPr="002576C7">
        <w:rPr>
          <w:bCs/>
          <w:szCs w:val="28"/>
        </w:rPr>
        <w:t>ООО «Парус» занимается производством высокоточных металлообрабатывающих инструментов. Организация является участником СПИК и применяет метод начисления. В соответствии с законом региона ставка налога на прибыль организаций снижена с 17 до 7%. В соответствии с учетной политикой она начисляет амортизацию линейным способом без начисления амортизационной премии. В 1 квартале 202</w:t>
      </w:r>
      <w:r w:rsidR="0077593E">
        <w:rPr>
          <w:bCs/>
          <w:szCs w:val="28"/>
        </w:rPr>
        <w:t>5</w:t>
      </w:r>
      <w:r w:rsidRPr="002576C7">
        <w:rPr>
          <w:bCs/>
          <w:szCs w:val="28"/>
        </w:rPr>
        <w:t xml:space="preserve"> года компания осуществила следующие операции:</w:t>
      </w:r>
    </w:p>
    <w:p w14:paraId="6768AA26" w14:textId="38BA6646" w:rsidR="002576C7" w:rsidRPr="002576C7" w:rsidRDefault="002576C7" w:rsidP="002576C7">
      <w:pPr>
        <w:spacing w:line="240" w:lineRule="auto"/>
        <w:ind w:firstLine="360"/>
        <w:rPr>
          <w:bCs/>
          <w:szCs w:val="28"/>
        </w:rPr>
      </w:pPr>
      <w:r w:rsidRPr="002576C7">
        <w:rPr>
          <w:bCs/>
          <w:szCs w:val="28"/>
        </w:rPr>
        <w:t>1. на добровольную сертификацию продукции (не соответствует требованиям обязательной сертификации) потрачено 486 000 руб. с НДС, сертификат выдан на период с 12.02.202</w:t>
      </w:r>
      <w:r w:rsidR="0077593E">
        <w:rPr>
          <w:bCs/>
          <w:szCs w:val="28"/>
        </w:rPr>
        <w:t>5</w:t>
      </w:r>
      <w:r w:rsidRPr="002576C7">
        <w:rPr>
          <w:bCs/>
          <w:szCs w:val="28"/>
        </w:rPr>
        <w:t xml:space="preserve"> по 11.02 202</w:t>
      </w:r>
      <w:r w:rsidR="0077593E">
        <w:rPr>
          <w:bCs/>
          <w:szCs w:val="28"/>
        </w:rPr>
        <w:t>6</w:t>
      </w:r>
      <w:r w:rsidRPr="002576C7">
        <w:rPr>
          <w:bCs/>
          <w:szCs w:val="28"/>
        </w:rPr>
        <w:t>;</w:t>
      </w:r>
    </w:p>
    <w:p w14:paraId="355472CF" w14:textId="77777777" w:rsidR="002576C7" w:rsidRPr="002576C7" w:rsidRDefault="002576C7" w:rsidP="002576C7">
      <w:pPr>
        <w:spacing w:line="240" w:lineRule="auto"/>
        <w:ind w:firstLine="360"/>
        <w:rPr>
          <w:bCs/>
          <w:szCs w:val="28"/>
        </w:rPr>
      </w:pPr>
      <w:r w:rsidRPr="002576C7">
        <w:rPr>
          <w:bCs/>
          <w:szCs w:val="28"/>
        </w:rPr>
        <w:t>2. в текущем периоде произведено продукции на 12 000 000 руб., реализовано продукции на 11 000 000 руб.;</w:t>
      </w:r>
    </w:p>
    <w:p w14:paraId="41E07E32" w14:textId="62733737" w:rsidR="002576C7" w:rsidRPr="002576C7" w:rsidRDefault="002576C7" w:rsidP="002576C7">
      <w:pPr>
        <w:spacing w:line="240" w:lineRule="auto"/>
        <w:ind w:firstLine="360"/>
        <w:rPr>
          <w:bCs/>
          <w:szCs w:val="28"/>
        </w:rPr>
      </w:pPr>
      <w:r w:rsidRPr="002576C7">
        <w:rPr>
          <w:bCs/>
          <w:szCs w:val="28"/>
        </w:rPr>
        <w:t>3. возвращена в рамках обратной реализации партия бракованной продукции, приобретенная в прошлом налоговом периоде на сумму 260 000 руб. с НДС (себестоимость возвращенной партии составила 180 000 руб.);</w:t>
      </w:r>
    </w:p>
    <w:p w14:paraId="16B4A45B" w14:textId="4FB60850" w:rsidR="002576C7" w:rsidRPr="002576C7" w:rsidRDefault="0077593E" w:rsidP="0077593E">
      <w:pPr>
        <w:spacing w:line="240" w:lineRule="auto"/>
        <w:ind w:firstLine="360"/>
        <w:rPr>
          <w:bCs/>
          <w:szCs w:val="28"/>
        </w:rPr>
      </w:pPr>
      <w:r>
        <w:rPr>
          <w:bCs/>
          <w:szCs w:val="28"/>
        </w:rPr>
        <w:t>4</w:t>
      </w:r>
      <w:r w:rsidR="002576C7" w:rsidRPr="002576C7">
        <w:rPr>
          <w:bCs/>
          <w:szCs w:val="28"/>
        </w:rPr>
        <w:t>. объем технологических потерь составил 2,5% от объемов производства, согласно технологическим картам компании норматив потерь утвержден в размере – 1,8%;</w:t>
      </w:r>
    </w:p>
    <w:p w14:paraId="2B11FA1F" w14:textId="168B018C" w:rsidR="002576C7" w:rsidRPr="002576C7" w:rsidRDefault="0077593E" w:rsidP="002576C7">
      <w:pPr>
        <w:spacing w:line="240" w:lineRule="auto"/>
        <w:ind w:firstLine="360"/>
        <w:rPr>
          <w:bCs/>
          <w:szCs w:val="28"/>
        </w:rPr>
      </w:pPr>
      <w:r>
        <w:rPr>
          <w:bCs/>
          <w:szCs w:val="28"/>
        </w:rPr>
        <w:t>5</w:t>
      </w:r>
      <w:r w:rsidR="002576C7" w:rsidRPr="002576C7">
        <w:rPr>
          <w:bCs/>
          <w:szCs w:val="28"/>
        </w:rPr>
        <w:t>. 3 января приобретены и поставлены на учет технологические контейнерные весы стоимостью 390 000 с НДС.</w:t>
      </w:r>
    </w:p>
    <w:p w14:paraId="7DFAC521" w14:textId="09FBFD8B" w:rsidR="00BF2A0F" w:rsidRPr="002576C7" w:rsidRDefault="002576C7" w:rsidP="002576C7">
      <w:pPr>
        <w:spacing w:line="240" w:lineRule="auto"/>
        <w:ind w:firstLine="360"/>
        <w:rPr>
          <w:bCs/>
          <w:szCs w:val="28"/>
        </w:rPr>
      </w:pPr>
      <w:r w:rsidRPr="002576C7">
        <w:rPr>
          <w:bCs/>
          <w:szCs w:val="28"/>
        </w:rPr>
        <w:t>Определите налоговые обязательства ООО «Парус» по налогу на прибыль организаций за отчетный период</w:t>
      </w:r>
      <w:r w:rsidR="0077593E">
        <w:rPr>
          <w:bCs/>
          <w:szCs w:val="28"/>
        </w:rPr>
        <w:t>.</w:t>
      </w:r>
    </w:p>
    <w:p w14:paraId="1662B73B" w14:textId="77777777" w:rsidR="0077593E" w:rsidRDefault="0077593E" w:rsidP="008F0315">
      <w:pPr>
        <w:spacing w:line="240" w:lineRule="auto"/>
        <w:jc w:val="center"/>
        <w:rPr>
          <w:b/>
          <w:sz w:val="26"/>
          <w:szCs w:val="26"/>
        </w:rPr>
      </w:pPr>
    </w:p>
    <w:p w14:paraId="641C1EA2" w14:textId="77777777" w:rsidR="0077593E" w:rsidRPr="00FF6956" w:rsidRDefault="0077593E" w:rsidP="008F0315">
      <w:pPr>
        <w:spacing w:line="240" w:lineRule="auto"/>
        <w:jc w:val="center"/>
        <w:rPr>
          <w:b/>
          <w:sz w:val="26"/>
          <w:szCs w:val="26"/>
        </w:rPr>
      </w:pPr>
    </w:p>
    <w:p w14:paraId="3FA18E0C" w14:textId="7ADC35D3" w:rsidR="00684427" w:rsidRDefault="00513B26"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
    </w:p>
    <w:p w14:paraId="6D09C840" w14:textId="77777777" w:rsidR="00143629" w:rsidRPr="00931E49" w:rsidRDefault="00143629" w:rsidP="00931E49">
      <w:pPr>
        <w:widowControl w:val="0"/>
        <w:autoSpaceDE w:val="0"/>
        <w:autoSpaceDN w:val="0"/>
        <w:adjustRightInd w:val="0"/>
        <w:spacing w:line="240" w:lineRule="auto"/>
        <w:ind w:firstLine="709"/>
        <w:rPr>
          <w:b/>
          <w:bCs/>
        </w:rPr>
      </w:pPr>
    </w:p>
    <w:p w14:paraId="6DCEC659" w14:textId="77777777" w:rsidR="00143629" w:rsidRPr="00CF071B" w:rsidRDefault="00143629" w:rsidP="00143629">
      <w:pPr>
        <w:pStyle w:val="aff"/>
        <w:ind w:firstLine="709"/>
        <w:rPr>
          <w:rFonts w:eastAsia="Calibri"/>
          <w:b w:val="0"/>
          <w:szCs w:val="28"/>
        </w:rPr>
      </w:pPr>
      <w:r w:rsidRPr="00CF071B">
        <w:rPr>
          <w:b w:val="0"/>
          <w:szCs w:val="28"/>
        </w:rPr>
        <w:t xml:space="preserve">Приказ от 01.10.2024 № 2187/о «Об утверждении Положения о проведении текущего контроля успеваемости и промежуточной аттестации студентов, </w:t>
      </w:r>
      <w:r w:rsidRPr="00CF071B">
        <w:rPr>
          <w:b w:val="0"/>
          <w:szCs w:val="28"/>
        </w:rPr>
        <w:lastRenderedPageBreak/>
        <w:t>обучающихся по образовательным программам высшего образования в Финансовом университете»</w:t>
      </w:r>
      <w:r w:rsidRPr="00CF071B">
        <w:rPr>
          <w:rFonts w:eastAsia="Calibri"/>
          <w:b w:val="0"/>
          <w:szCs w:val="28"/>
        </w:rPr>
        <w:t xml:space="preserve"> и приказы филиалов по данному вопросу.</w:t>
      </w:r>
    </w:p>
    <w:p w14:paraId="309C3D6B" w14:textId="77777777" w:rsidR="00143629" w:rsidRDefault="00143629" w:rsidP="00143629"/>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0B9A9D7F" w14:textId="5CAE98BB" w:rsidR="002576C7" w:rsidRDefault="002576C7" w:rsidP="002576C7">
      <w:pPr>
        <w:ind w:firstLine="709"/>
        <w:rPr>
          <w:szCs w:val="28"/>
        </w:rPr>
      </w:pPr>
      <w:r>
        <w:rPr>
          <w:szCs w:val="28"/>
        </w:rPr>
        <w:t>1</w:t>
      </w:r>
      <w:r w:rsidRPr="001F44E1">
        <w:rPr>
          <w:szCs w:val="28"/>
        </w:rPr>
        <w:t xml:space="preserve">. </w:t>
      </w:r>
      <w:r w:rsidR="00E12367" w:rsidRPr="00E12367">
        <w:rPr>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- 2025. - Образовательная платформа Юрайт [сайт]. — URL:https://urait.ru/bcode/560264 (дата обращения: 11.02.2025). — Текст : электронный.</w:t>
      </w:r>
    </w:p>
    <w:p w14:paraId="4598D77F" w14:textId="52DE18C7" w:rsidR="002576C7" w:rsidRPr="00111EE2" w:rsidRDefault="002576C7" w:rsidP="002576C7">
      <w:pPr>
        <w:ind w:firstLine="709"/>
        <w:rPr>
          <w:szCs w:val="28"/>
        </w:rPr>
      </w:pPr>
      <w:r>
        <w:rPr>
          <w:szCs w:val="28"/>
        </w:rPr>
        <w:t>2</w:t>
      </w:r>
      <w:r w:rsidRPr="003B3934">
        <w:rPr>
          <w:szCs w:val="28"/>
        </w:rPr>
        <w:t xml:space="preserve">. </w:t>
      </w:r>
      <w:r w:rsidR="00E12367" w:rsidRPr="00E12367">
        <w:rPr>
          <w:szCs w:val="28"/>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(Бакалавриат). - Текст : непосредственный. – То же. – 2021. – ЭБС BOOK.ru. – URL: https://book.ru/book/938848 (дата обращения:27.01.2025). — Текст : электронный.</w:t>
      </w:r>
    </w:p>
    <w:p w14:paraId="320375BA" w14:textId="7ACA2BA9"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lastRenderedPageBreak/>
        <w:t>б) д</w:t>
      </w:r>
      <w:r w:rsidR="00684427" w:rsidRPr="00C84D61">
        <w:rPr>
          <w:rFonts w:cs="Times New Roman"/>
          <w:b/>
          <w:bCs/>
          <w:szCs w:val="28"/>
          <w:lang w:eastAsia="ru-RU"/>
        </w:rPr>
        <w:t>ополнительная:</w:t>
      </w:r>
    </w:p>
    <w:p w14:paraId="70F069D2" w14:textId="699CA125" w:rsidR="002576C7" w:rsidRDefault="002576C7" w:rsidP="002576C7">
      <w:pPr>
        <w:ind w:firstLine="709"/>
        <w:rPr>
          <w:szCs w:val="28"/>
        </w:rPr>
      </w:pPr>
      <w:r>
        <w:rPr>
          <w:szCs w:val="28"/>
        </w:rPr>
        <w:t>3</w:t>
      </w:r>
      <w:r w:rsidRPr="00E77EF2">
        <w:rPr>
          <w:szCs w:val="28"/>
        </w:rPr>
        <w:t>.</w:t>
      </w:r>
      <w:r w:rsidRPr="00E00EC3">
        <w:t xml:space="preserve"> </w:t>
      </w:r>
      <w:r w:rsidR="00294E40" w:rsidRPr="00294E40">
        <w:rPr>
          <w:szCs w:val="28"/>
        </w:rPr>
        <w:t>Гереев, Р.А. Налоговое стимулирование промышленного производства: монографии / Р.А. Гереев; под ред. М.Р. Пинской. — Москва: Инфра-М, 2022 — 132 с. — (Научная мысль). - Текст: непосредственный. - То же. - DOI 10.12737/1213789. - ЭБС ZNANIUM. - URL: https://znanium.com/catalog/product/1864970 (дата обращения:</w:t>
      </w:r>
      <w:r w:rsidR="008C7EB4">
        <w:rPr>
          <w:szCs w:val="28"/>
        </w:rPr>
        <w:t xml:space="preserve"> </w:t>
      </w:r>
      <w:r w:rsidR="00294E40" w:rsidRPr="00294E40">
        <w:rPr>
          <w:szCs w:val="28"/>
        </w:rPr>
        <w:t>26.02.2025). – Текст : электронный.</w:t>
      </w:r>
    </w:p>
    <w:p w14:paraId="52188A3C" w14:textId="58F62EA2" w:rsidR="002576C7" w:rsidRDefault="002576C7" w:rsidP="002576C7">
      <w:pPr>
        <w:ind w:firstLine="709"/>
        <w:rPr>
          <w:szCs w:val="28"/>
        </w:rPr>
      </w:pPr>
      <w:r>
        <w:rPr>
          <w:szCs w:val="28"/>
        </w:rPr>
        <w:t xml:space="preserve">4.  </w:t>
      </w:r>
      <w:r w:rsidR="008D7D1B" w:rsidRPr="008D7D1B">
        <w:rPr>
          <w:szCs w:val="28"/>
        </w:rPr>
        <w:t>Пансков, В. Г.  Налоги и налогообложение : учебник для вузов / В. Г. Пансков. — 10-е изд., перераб. и доп. — Москва : Издательство Юрайт, 2025. — 447 с. — (Высшее образование). — ISBN 978-5-534-20604-3. - Образовательная платформа Юрайт [сайт]. — URL: https://urait.ru/bcode/558457 (дата обращения: 30.01.2025). — Текст : электронный.</w:t>
      </w:r>
    </w:p>
    <w:p w14:paraId="127BFDD6" w14:textId="77777777" w:rsidR="002576C7" w:rsidRPr="00593A44" w:rsidRDefault="002576C7" w:rsidP="002576C7">
      <w:pPr>
        <w:ind w:firstLine="709"/>
        <w:rPr>
          <w:color w:val="FF0000"/>
          <w:szCs w:val="28"/>
        </w:rPr>
      </w:pPr>
      <w:r w:rsidRPr="00E77EF2">
        <w:rPr>
          <w:szCs w:val="28"/>
        </w:rPr>
        <w:t xml:space="preserve"> </w:t>
      </w:r>
      <w:r>
        <w:rPr>
          <w:szCs w:val="28"/>
        </w:rPr>
        <w:t xml:space="preserve">5. </w:t>
      </w:r>
      <w:r w:rsidRPr="00A44A9E">
        <w:rPr>
          <w:szCs w:val="28"/>
        </w:rPr>
        <w:t>Артельных И.В.</w:t>
      </w:r>
      <w:r>
        <w:rPr>
          <w:szCs w:val="28"/>
        </w:rPr>
        <w:t xml:space="preserve"> </w:t>
      </w:r>
      <w:r w:rsidRPr="00A44A9E">
        <w:rPr>
          <w:szCs w:val="28"/>
        </w:rPr>
        <w:t>Ликвидация основного средства и объекта незавершенного строительства: особенности налогообложения</w:t>
      </w:r>
      <w:r>
        <w:rPr>
          <w:szCs w:val="28"/>
        </w:rPr>
        <w:t xml:space="preserve"> // </w:t>
      </w:r>
      <w:r w:rsidRPr="00A44A9E">
        <w:rPr>
          <w:szCs w:val="28"/>
        </w:rPr>
        <w:t>Налоговая политика и практика.</w:t>
      </w:r>
      <w:r>
        <w:rPr>
          <w:szCs w:val="28"/>
        </w:rPr>
        <w:t xml:space="preserve"> - </w:t>
      </w:r>
      <w:r w:rsidRPr="00A44A9E">
        <w:rPr>
          <w:szCs w:val="28"/>
        </w:rPr>
        <w:t xml:space="preserve"> 2020. </w:t>
      </w:r>
      <w:r>
        <w:rPr>
          <w:szCs w:val="28"/>
        </w:rPr>
        <w:t xml:space="preserve"> </w:t>
      </w:r>
      <w:r w:rsidRPr="00EE600C">
        <w:rPr>
          <w:szCs w:val="28"/>
        </w:rPr>
        <w:t xml:space="preserve">- № 6 (210).  </w:t>
      </w:r>
      <w:r w:rsidRPr="00593A44">
        <w:rPr>
          <w:szCs w:val="28"/>
        </w:rPr>
        <w:t xml:space="preserve">- </w:t>
      </w:r>
      <w:r w:rsidRPr="00A44A9E">
        <w:rPr>
          <w:szCs w:val="28"/>
        </w:rPr>
        <w:t>С</w:t>
      </w:r>
      <w:r w:rsidRPr="00593A44">
        <w:rPr>
          <w:szCs w:val="28"/>
        </w:rPr>
        <w:t xml:space="preserve">. 76-80. – </w:t>
      </w:r>
      <w:r>
        <w:rPr>
          <w:szCs w:val="28"/>
        </w:rPr>
        <w:t>НЭБ</w:t>
      </w:r>
      <w:r w:rsidRPr="00593A44">
        <w:rPr>
          <w:szCs w:val="28"/>
        </w:rPr>
        <w:t xml:space="preserve"> </w:t>
      </w:r>
      <w:r>
        <w:rPr>
          <w:szCs w:val="28"/>
          <w:lang w:val="en-US"/>
        </w:rPr>
        <w:t>eLIBRARY</w:t>
      </w:r>
      <w:r w:rsidRPr="00593A44">
        <w:rPr>
          <w:szCs w:val="28"/>
        </w:rPr>
        <w:t xml:space="preserve">. – </w:t>
      </w:r>
      <w:r>
        <w:rPr>
          <w:szCs w:val="28"/>
          <w:lang w:val="en-US"/>
        </w:rPr>
        <w:t>URL</w:t>
      </w:r>
      <w:r w:rsidRPr="00593A44">
        <w:rPr>
          <w:szCs w:val="28"/>
        </w:rPr>
        <w:t xml:space="preserve">: </w:t>
      </w:r>
      <w:r w:rsidRPr="00593A44">
        <w:rPr>
          <w:szCs w:val="28"/>
          <w:lang w:val="en-US"/>
        </w:rPr>
        <w:t>https</w:t>
      </w:r>
      <w:r w:rsidRPr="00593A44">
        <w:rPr>
          <w:szCs w:val="28"/>
        </w:rPr>
        <w:t>://</w:t>
      </w:r>
      <w:r w:rsidRPr="00593A44">
        <w:rPr>
          <w:szCs w:val="28"/>
          <w:lang w:val="en-US"/>
        </w:rPr>
        <w:t>elibrary</w:t>
      </w:r>
      <w:r w:rsidRPr="00593A44">
        <w:rPr>
          <w:szCs w:val="28"/>
        </w:rPr>
        <w:t>.</w:t>
      </w:r>
      <w:r w:rsidRPr="00593A44">
        <w:rPr>
          <w:szCs w:val="28"/>
          <w:lang w:val="en-US"/>
        </w:rPr>
        <w:t>ru</w:t>
      </w:r>
      <w:r w:rsidRPr="00593A44">
        <w:rPr>
          <w:szCs w:val="28"/>
        </w:rPr>
        <w:t>/</w:t>
      </w:r>
      <w:r w:rsidRPr="00593A44">
        <w:rPr>
          <w:szCs w:val="28"/>
          <w:lang w:val="en-US"/>
        </w:rPr>
        <w:t>item</w:t>
      </w:r>
      <w:r w:rsidRPr="00593A44">
        <w:rPr>
          <w:szCs w:val="28"/>
        </w:rPr>
        <w:t>.</w:t>
      </w:r>
      <w:r w:rsidRPr="00593A44">
        <w:rPr>
          <w:szCs w:val="28"/>
          <w:lang w:val="en-US"/>
        </w:rPr>
        <w:t>asp</w:t>
      </w:r>
      <w:r w:rsidRPr="00593A44">
        <w:rPr>
          <w:szCs w:val="28"/>
        </w:rPr>
        <w:t>?</w:t>
      </w:r>
      <w:r w:rsidRPr="00593A44">
        <w:rPr>
          <w:szCs w:val="28"/>
          <w:lang w:val="en-US"/>
        </w:rPr>
        <w:t>id</w:t>
      </w:r>
      <w:r w:rsidRPr="00593A44">
        <w:rPr>
          <w:szCs w:val="28"/>
        </w:rPr>
        <w:t>=44146686.</w:t>
      </w:r>
      <w:r w:rsidRPr="00E00EC3">
        <w:rPr>
          <w:szCs w:val="28"/>
        </w:rPr>
        <w:t xml:space="preserve"> – Текст : электронный.</w:t>
      </w:r>
      <w:r w:rsidRPr="00593A44">
        <w:rPr>
          <w:color w:val="FF0000"/>
          <w:szCs w:val="28"/>
        </w:rPr>
        <w:t xml:space="preserve"> </w:t>
      </w:r>
    </w:p>
    <w:p w14:paraId="39C5ACA5" w14:textId="1994B1DB" w:rsidR="002576C7" w:rsidRDefault="002576C7" w:rsidP="002576C7">
      <w:pPr>
        <w:ind w:firstLine="709"/>
        <w:rPr>
          <w:szCs w:val="28"/>
        </w:rPr>
      </w:pPr>
      <w:r>
        <w:rPr>
          <w:szCs w:val="28"/>
        </w:rPr>
        <w:t xml:space="preserve">6. </w:t>
      </w:r>
      <w:r w:rsidR="00F6447B" w:rsidRPr="00F6447B">
        <w:rPr>
          <w:iCs/>
          <w:szCs w:val="28"/>
        </w:rPr>
        <w:t>Особенности налогообложения по видам экономической деятельности: учебник для студентов, обучающихся по специальности "Экономика" / А.В. Тихонова, М.В. Пьянова, М.М. Юмаев [и др.]; под ред. А.В. Тихоновой; Финуниверситет. — Москва: Кнорус, 2024 — 364 с.: ил. — Авт. указаны на 3-й с. - Текст: непосредственный. - То же. - ЭБС BOOK.ru. - URL: https://book.ru/book/956271 (дата обращения: 26.02.2025). — Текст : электронный.</w:t>
      </w:r>
    </w:p>
    <w:p w14:paraId="6F7D0EBB" w14:textId="77777777" w:rsidR="002576C7" w:rsidRDefault="002576C7" w:rsidP="002576C7">
      <w:pPr>
        <w:ind w:firstLine="709"/>
        <w:rPr>
          <w:szCs w:val="28"/>
        </w:rPr>
      </w:pPr>
      <w:r>
        <w:rPr>
          <w:szCs w:val="28"/>
        </w:rPr>
        <w:t xml:space="preserve">7. </w:t>
      </w:r>
      <w:r w:rsidRPr="00A44A9E">
        <w:rPr>
          <w:szCs w:val="28"/>
        </w:rPr>
        <w:t>Федорова О.С.</w:t>
      </w:r>
      <w:r>
        <w:rPr>
          <w:szCs w:val="28"/>
        </w:rPr>
        <w:t xml:space="preserve"> </w:t>
      </w:r>
      <w:r w:rsidRPr="00A44A9E">
        <w:rPr>
          <w:szCs w:val="28"/>
        </w:rPr>
        <w:t>Строительство: отдельные вопросы налогообложения и учета</w:t>
      </w:r>
      <w:r>
        <w:rPr>
          <w:szCs w:val="28"/>
        </w:rPr>
        <w:t xml:space="preserve"> / О.С. </w:t>
      </w:r>
      <w:r w:rsidRPr="00A44A9E">
        <w:rPr>
          <w:szCs w:val="28"/>
        </w:rPr>
        <w:t xml:space="preserve">Федорова, </w:t>
      </w:r>
      <w:r>
        <w:rPr>
          <w:szCs w:val="28"/>
        </w:rPr>
        <w:t xml:space="preserve">И.Е. </w:t>
      </w:r>
      <w:r w:rsidRPr="00A44A9E">
        <w:rPr>
          <w:szCs w:val="28"/>
        </w:rPr>
        <w:t xml:space="preserve">Зыкова, </w:t>
      </w:r>
      <w:r>
        <w:rPr>
          <w:szCs w:val="28"/>
        </w:rPr>
        <w:t xml:space="preserve">Л.Р. </w:t>
      </w:r>
      <w:r w:rsidRPr="00A44A9E">
        <w:rPr>
          <w:szCs w:val="28"/>
        </w:rPr>
        <w:t xml:space="preserve">Набиуллина </w:t>
      </w:r>
      <w:r>
        <w:rPr>
          <w:szCs w:val="28"/>
        </w:rPr>
        <w:t xml:space="preserve"> // </w:t>
      </w:r>
      <w:r w:rsidRPr="00A44A9E">
        <w:rPr>
          <w:szCs w:val="28"/>
        </w:rPr>
        <w:t xml:space="preserve">Налоги и финансовое право. </w:t>
      </w:r>
      <w:r>
        <w:rPr>
          <w:szCs w:val="28"/>
        </w:rPr>
        <w:t xml:space="preserve">- </w:t>
      </w:r>
      <w:r w:rsidRPr="00A44A9E">
        <w:rPr>
          <w:szCs w:val="28"/>
        </w:rPr>
        <w:t xml:space="preserve">2020. </w:t>
      </w:r>
      <w:r>
        <w:rPr>
          <w:szCs w:val="28"/>
        </w:rPr>
        <w:t xml:space="preserve">- </w:t>
      </w:r>
      <w:r w:rsidRPr="00A44A9E">
        <w:rPr>
          <w:szCs w:val="28"/>
        </w:rPr>
        <w:t xml:space="preserve">№ 6. </w:t>
      </w:r>
      <w:r>
        <w:rPr>
          <w:szCs w:val="28"/>
        </w:rPr>
        <w:t xml:space="preserve">- </w:t>
      </w:r>
      <w:r w:rsidRPr="00A44A9E">
        <w:rPr>
          <w:szCs w:val="28"/>
        </w:rPr>
        <w:t xml:space="preserve">С. 110-123. </w:t>
      </w:r>
      <w:r>
        <w:rPr>
          <w:szCs w:val="28"/>
        </w:rPr>
        <w:t>- НЭБ</w:t>
      </w:r>
      <w:r w:rsidRPr="00593A44">
        <w:rPr>
          <w:szCs w:val="28"/>
        </w:rPr>
        <w:t xml:space="preserve"> </w:t>
      </w:r>
      <w:r>
        <w:rPr>
          <w:szCs w:val="28"/>
          <w:lang w:val="en-US"/>
        </w:rPr>
        <w:t>eLIBRARY</w:t>
      </w:r>
      <w:r w:rsidRPr="00593A44">
        <w:rPr>
          <w:szCs w:val="28"/>
        </w:rPr>
        <w:t xml:space="preserve">. – </w:t>
      </w:r>
      <w:r>
        <w:rPr>
          <w:szCs w:val="28"/>
          <w:lang w:val="en-US"/>
        </w:rPr>
        <w:t>URL</w:t>
      </w:r>
      <w:r w:rsidRPr="00593A44">
        <w:rPr>
          <w:szCs w:val="28"/>
        </w:rPr>
        <w:t>:</w:t>
      </w:r>
      <w:r w:rsidRPr="00593A44">
        <w:t xml:space="preserve"> </w:t>
      </w:r>
      <w:r w:rsidRPr="00593A44">
        <w:rPr>
          <w:szCs w:val="28"/>
        </w:rPr>
        <w:t>https://elibrary.ru/item.asp?id=43113031</w:t>
      </w:r>
      <w:r>
        <w:rPr>
          <w:szCs w:val="28"/>
        </w:rPr>
        <w:t>.</w:t>
      </w:r>
      <w:r w:rsidRPr="00E00EC3">
        <w:rPr>
          <w:szCs w:val="28"/>
        </w:rPr>
        <w:t xml:space="preserve"> – Текст : электронный.</w:t>
      </w: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41A04ECA" w14:textId="77777777" w:rsidR="002576C7" w:rsidRDefault="002576C7" w:rsidP="0077593E">
      <w:pPr>
        <w:widowControl w:val="0"/>
        <w:autoSpaceDE w:val="0"/>
        <w:autoSpaceDN w:val="0"/>
        <w:adjustRightInd w:val="0"/>
        <w:ind w:firstLine="709"/>
        <w:rPr>
          <w:szCs w:val="28"/>
        </w:rPr>
      </w:pPr>
      <w:r w:rsidRPr="002576C7">
        <w:rPr>
          <w:szCs w:val="28"/>
        </w:rPr>
        <w:lastRenderedPageBreak/>
        <w:t>1.</w:t>
      </w:r>
      <w:r w:rsidRPr="002576C7">
        <w:rPr>
          <w:szCs w:val="28"/>
        </w:rPr>
        <w:tab/>
        <w:t>www.minfin.ru – Официальный сайт Министерства финансов РФ.</w:t>
      </w:r>
    </w:p>
    <w:p w14:paraId="72A578B3" w14:textId="77777777" w:rsidR="002576C7" w:rsidRDefault="002576C7" w:rsidP="0077593E">
      <w:pPr>
        <w:widowControl w:val="0"/>
        <w:autoSpaceDE w:val="0"/>
        <w:autoSpaceDN w:val="0"/>
        <w:adjustRightInd w:val="0"/>
        <w:ind w:firstLine="709"/>
        <w:rPr>
          <w:szCs w:val="28"/>
        </w:rPr>
      </w:pPr>
      <w:r w:rsidRPr="002576C7">
        <w:rPr>
          <w:szCs w:val="28"/>
        </w:rPr>
        <w:t>2.</w:t>
      </w:r>
      <w:r w:rsidRPr="002576C7">
        <w:rPr>
          <w:szCs w:val="28"/>
        </w:rPr>
        <w:tab/>
        <w:t>www.nalog.ru – Официальный сайт Федеральной налоговой службы.</w:t>
      </w:r>
      <w:r>
        <w:rPr>
          <w:szCs w:val="28"/>
        </w:rPr>
        <w:t xml:space="preserve"> </w:t>
      </w:r>
    </w:p>
    <w:p w14:paraId="4012B38B" w14:textId="77777777" w:rsidR="002576C7" w:rsidRDefault="002576C7" w:rsidP="0077593E">
      <w:pPr>
        <w:widowControl w:val="0"/>
        <w:autoSpaceDE w:val="0"/>
        <w:autoSpaceDN w:val="0"/>
        <w:adjustRightInd w:val="0"/>
        <w:ind w:firstLine="709"/>
        <w:rPr>
          <w:szCs w:val="28"/>
        </w:rPr>
      </w:pPr>
      <w:r w:rsidRPr="002576C7">
        <w:rPr>
          <w:szCs w:val="28"/>
        </w:rPr>
        <w:t>3.</w:t>
      </w:r>
      <w:r w:rsidRPr="002576C7">
        <w:rPr>
          <w:szCs w:val="28"/>
        </w:rPr>
        <w:tab/>
        <w:t>www.gks.ru – Официальный сайт Федеральной службы государственной статистики РФ.</w:t>
      </w:r>
      <w:r>
        <w:rPr>
          <w:szCs w:val="28"/>
        </w:rPr>
        <w:t xml:space="preserve"> </w:t>
      </w:r>
    </w:p>
    <w:p w14:paraId="7392018F" w14:textId="77777777" w:rsidR="002576C7" w:rsidRDefault="002576C7" w:rsidP="0077593E">
      <w:pPr>
        <w:widowControl w:val="0"/>
        <w:autoSpaceDE w:val="0"/>
        <w:autoSpaceDN w:val="0"/>
        <w:adjustRightInd w:val="0"/>
        <w:ind w:firstLine="709"/>
        <w:rPr>
          <w:szCs w:val="28"/>
        </w:rPr>
      </w:pPr>
      <w:r w:rsidRPr="002576C7">
        <w:rPr>
          <w:szCs w:val="28"/>
        </w:rPr>
        <w:t>4.</w:t>
      </w:r>
      <w:r w:rsidRPr="002576C7">
        <w:rPr>
          <w:szCs w:val="28"/>
        </w:rPr>
        <w:tab/>
        <w:t>www.roskazna.ru – Официальный сайт Федерального казначейства РФ.</w:t>
      </w:r>
    </w:p>
    <w:p w14:paraId="7E041B2A" w14:textId="77777777" w:rsidR="002576C7" w:rsidRDefault="002576C7" w:rsidP="0077593E">
      <w:pPr>
        <w:widowControl w:val="0"/>
        <w:autoSpaceDE w:val="0"/>
        <w:autoSpaceDN w:val="0"/>
        <w:adjustRightInd w:val="0"/>
        <w:ind w:firstLine="709"/>
        <w:rPr>
          <w:szCs w:val="28"/>
        </w:rPr>
      </w:pPr>
      <w:r w:rsidRPr="002576C7">
        <w:rPr>
          <w:szCs w:val="28"/>
        </w:rPr>
        <w:t>5.</w:t>
      </w:r>
      <w:r w:rsidRPr="002576C7">
        <w:rPr>
          <w:szCs w:val="28"/>
        </w:rPr>
        <w:tab/>
        <w:t>www.rg.ru – Официальный сайт «Российской газеты».</w:t>
      </w:r>
    </w:p>
    <w:p w14:paraId="4212B581" w14:textId="77777777" w:rsidR="002576C7" w:rsidRDefault="002576C7" w:rsidP="0077593E">
      <w:pPr>
        <w:widowControl w:val="0"/>
        <w:autoSpaceDE w:val="0"/>
        <w:autoSpaceDN w:val="0"/>
        <w:adjustRightInd w:val="0"/>
        <w:ind w:firstLine="709"/>
        <w:rPr>
          <w:szCs w:val="28"/>
        </w:rPr>
      </w:pPr>
      <w:r w:rsidRPr="002576C7">
        <w:rPr>
          <w:szCs w:val="28"/>
        </w:rPr>
        <w:t>6.</w:t>
      </w:r>
      <w:r w:rsidRPr="002576C7">
        <w:rPr>
          <w:szCs w:val="28"/>
        </w:rPr>
        <w:tab/>
        <w:t>www.nalogkodeks.ru – журнал «Налоговая политика и практика».</w:t>
      </w:r>
    </w:p>
    <w:p w14:paraId="47B3D60D" w14:textId="77777777" w:rsidR="002576C7" w:rsidRDefault="002576C7" w:rsidP="0077593E">
      <w:pPr>
        <w:widowControl w:val="0"/>
        <w:autoSpaceDE w:val="0"/>
        <w:autoSpaceDN w:val="0"/>
        <w:adjustRightInd w:val="0"/>
        <w:ind w:firstLine="709"/>
        <w:rPr>
          <w:szCs w:val="28"/>
        </w:rPr>
      </w:pPr>
      <w:r w:rsidRPr="002576C7">
        <w:rPr>
          <w:szCs w:val="28"/>
        </w:rPr>
        <w:t>7.</w:t>
      </w:r>
      <w:r w:rsidRPr="002576C7">
        <w:rPr>
          <w:szCs w:val="28"/>
        </w:rPr>
        <w:tab/>
        <w:t>www.rnk.ru – журнал «Российский налоговый курьер».</w:t>
      </w:r>
    </w:p>
    <w:p w14:paraId="53949E21" w14:textId="3051A77B" w:rsidR="002576C7" w:rsidRDefault="00864E74" w:rsidP="0077593E">
      <w:pPr>
        <w:widowControl w:val="0"/>
        <w:autoSpaceDE w:val="0"/>
        <w:autoSpaceDN w:val="0"/>
        <w:adjustRightInd w:val="0"/>
        <w:ind w:firstLine="709"/>
        <w:rPr>
          <w:szCs w:val="28"/>
        </w:rPr>
      </w:pPr>
      <w:r>
        <w:rPr>
          <w:szCs w:val="28"/>
        </w:rPr>
        <w:t>8</w:t>
      </w:r>
      <w:r w:rsidR="002576C7" w:rsidRPr="002576C7">
        <w:rPr>
          <w:szCs w:val="28"/>
        </w:rPr>
        <w:t xml:space="preserve">. Информационно-образовательный портал Финуниверситета. [Электронный ресурс]. URL: </w:t>
      </w:r>
      <w:hyperlink r:id="rId11" w:history="1">
        <w:r w:rsidR="002576C7" w:rsidRPr="00DB1B3E">
          <w:rPr>
            <w:rStyle w:val="af7"/>
            <w:szCs w:val="28"/>
          </w:rPr>
          <w:t>https://org.fa.ru/</w:t>
        </w:r>
      </w:hyperlink>
      <w:r w:rsidR="002576C7">
        <w:rPr>
          <w:szCs w:val="28"/>
        </w:rPr>
        <w:t xml:space="preserve"> </w:t>
      </w:r>
    </w:p>
    <w:p w14:paraId="4FB94479" w14:textId="66F4E2A2" w:rsidR="002576C7" w:rsidRDefault="00864E74" w:rsidP="0077593E">
      <w:pPr>
        <w:widowControl w:val="0"/>
        <w:autoSpaceDE w:val="0"/>
        <w:autoSpaceDN w:val="0"/>
        <w:adjustRightInd w:val="0"/>
        <w:ind w:firstLine="709"/>
        <w:rPr>
          <w:szCs w:val="28"/>
        </w:rPr>
      </w:pPr>
      <w:r>
        <w:rPr>
          <w:szCs w:val="28"/>
        </w:rPr>
        <w:t>9</w:t>
      </w:r>
      <w:r w:rsidR="002576C7" w:rsidRPr="002576C7">
        <w:rPr>
          <w:szCs w:val="28"/>
        </w:rPr>
        <w:t xml:space="preserve">. Публичная декларация целей и задач ФНС России [Электронный ресурс]. Режим доступа: </w:t>
      </w:r>
      <w:hyperlink r:id="rId12" w:anchor="t11" w:history="1">
        <w:r w:rsidR="002576C7" w:rsidRPr="00DB1B3E">
          <w:rPr>
            <w:rStyle w:val="af7"/>
            <w:szCs w:val="28"/>
          </w:rPr>
          <w:t>https://www.nalog.ru/rn77/about_fts/fts/activities_fts/#t11</w:t>
        </w:r>
      </w:hyperlink>
      <w:r w:rsidR="002576C7" w:rsidRPr="002576C7">
        <w:rPr>
          <w:szCs w:val="28"/>
        </w:rPr>
        <w:t>.</w:t>
      </w:r>
    </w:p>
    <w:p w14:paraId="01525478" w14:textId="3AED99AE" w:rsidR="00F6447B" w:rsidRDefault="00F6447B" w:rsidP="0077593E">
      <w:pPr>
        <w:widowControl w:val="0"/>
        <w:autoSpaceDE w:val="0"/>
        <w:autoSpaceDN w:val="0"/>
        <w:adjustRightInd w:val="0"/>
        <w:ind w:firstLine="709"/>
        <w:rPr>
          <w:szCs w:val="28"/>
        </w:rPr>
      </w:pPr>
      <w:r w:rsidRPr="00950A83">
        <w:rPr>
          <w:szCs w:val="28"/>
        </w:rPr>
        <w:t>1</w:t>
      </w:r>
      <w:r w:rsidR="00864E74">
        <w:rPr>
          <w:szCs w:val="28"/>
        </w:rPr>
        <w:t>0</w:t>
      </w:r>
      <w:r>
        <w:rPr>
          <w:szCs w:val="28"/>
        </w:rPr>
        <w:t>. Электронные ресурсы БИК</w:t>
      </w:r>
      <w:r w:rsidRPr="00950A83">
        <w:rPr>
          <w:szCs w:val="28"/>
        </w:rPr>
        <w:t xml:space="preserve">: </w:t>
      </w:r>
    </w:p>
    <w:p w14:paraId="43E0975C" w14:textId="77777777"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Электронная библиотека Финансового университета (ЭБ) http://elib.fa.ru/</w:t>
      </w:r>
    </w:p>
    <w:p w14:paraId="1A1B707A" w14:textId="32BFB279"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Электронно-библиотечная система BOOK.RU http://www.book.ru</w:t>
      </w:r>
    </w:p>
    <w:p w14:paraId="29B6B9CF" w14:textId="50F13903"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Электронно-библиотечная система «Университетская библиотека ОНЛАЙН» http://biblioclub.ru/</w:t>
      </w:r>
    </w:p>
    <w:p w14:paraId="62030A98" w14:textId="16BBD71F" w:rsidR="00F6447B" w:rsidRPr="00F6447B" w:rsidRDefault="00F6447B" w:rsidP="00F6447B">
      <w:pPr>
        <w:widowControl w:val="0"/>
        <w:autoSpaceDE w:val="0"/>
        <w:autoSpaceDN w:val="0"/>
        <w:adjustRightInd w:val="0"/>
        <w:ind w:firstLine="709"/>
        <w:rPr>
          <w:szCs w:val="28"/>
        </w:rPr>
      </w:pPr>
      <w:r>
        <w:rPr>
          <w:szCs w:val="28"/>
        </w:rPr>
        <w:t xml:space="preserve">- </w:t>
      </w:r>
      <w:r w:rsidRPr="00F6447B">
        <w:rPr>
          <w:szCs w:val="28"/>
        </w:rPr>
        <w:t>Электронно-библиотечная система Znanium http://www.znanium.ru</w:t>
      </w:r>
    </w:p>
    <w:p w14:paraId="29BA659A" w14:textId="174EE60D"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Образовательная платформа Юрайт https://urait.ru/</w:t>
      </w:r>
    </w:p>
    <w:p w14:paraId="6ED88C80" w14:textId="7C39427C"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Электронно-библиотечная система издательства Проспект http://ebs.prospekt.org/books</w:t>
      </w:r>
    </w:p>
    <w:p w14:paraId="0492F640" w14:textId="6382F5E1"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Электронно-библиотечная система издательства Лань https://e.lanbook.com/</w:t>
      </w:r>
    </w:p>
    <w:p w14:paraId="14FDB085" w14:textId="066D90E0"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Деловая онлайн-библиотека Alpina Digital http://lib.alpinadigital.ru/</w:t>
      </w:r>
    </w:p>
    <w:p w14:paraId="6369ABCA" w14:textId="530439E8"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Электронная библиотека Издательского дома «Гребенников» https://grebennikon.ru/</w:t>
      </w:r>
    </w:p>
    <w:p w14:paraId="67F05D8A" w14:textId="35195177" w:rsidR="00F6447B" w:rsidRPr="00F6447B" w:rsidRDefault="00F6447B" w:rsidP="00F6447B">
      <w:pPr>
        <w:widowControl w:val="0"/>
        <w:autoSpaceDE w:val="0"/>
        <w:autoSpaceDN w:val="0"/>
        <w:adjustRightInd w:val="0"/>
        <w:ind w:firstLine="709"/>
        <w:rPr>
          <w:szCs w:val="28"/>
        </w:rPr>
      </w:pPr>
      <w:r>
        <w:rPr>
          <w:szCs w:val="28"/>
        </w:rPr>
        <w:lastRenderedPageBreak/>
        <w:t xml:space="preserve"> - </w:t>
      </w:r>
      <w:r w:rsidRPr="00F6447B">
        <w:rPr>
          <w:szCs w:val="28"/>
        </w:rPr>
        <w:t xml:space="preserve">Научная электронная библиотека eLibrary.ru http://elibrary.ru  </w:t>
      </w:r>
    </w:p>
    <w:p w14:paraId="5FF7AD9E" w14:textId="05BFDB36" w:rsidR="00F6447B" w:rsidRPr="00F6447B" w:rsidRDefault="00F6447B" w:rsidP="00F6447B">
      <w:pPr>
        <w:widowControl w:val="0"/>
        <w:autoSpaceDE w:val="0"/>
        <w:autoSpaceDN w:val="0"/>
        <w:adjustRightInd w:val="0"/>
        <w:ind w:firstLine="709"/>
        <w:rPr>
          <w:szCs w:val="28"/>
        </w:rPr>
      </w:pPr>
      <w:r>
        <w:rPr>
          <w:szCs w:val="28"/>
        </w:rPr>
        <w:t xml:space="preserve"> - </w:t>
      </w:r>
      <w:r w:rsidRPr="00F6447B">
        <w:rPr>
          <w:szCs w:val="28"/>
        </w:rPr>
        <w:t>Национальная электронная библиотека http://нэб.рф/</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2C4BB92C" w14:textId="6C74D32D" w:rsidR="002576C7" w:rsidRPr="002576C7" w:rsidRDefault="002576C7" w:rsidP="002576C7">
      <w:pPr>
        <w:shd w:val="clear" w:color="auto" w:fill="FFFFFF"/>
        <w:ind w:firstLine="709"/>
        <w:rPr>
          <w:i/>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использовать методические рекомендации </w:t>
      </w:r>
      <w:r w:rsidR="00143629">
        <w:rPr>
          <w:szCs w:val="28"/>
        </w:rPr>
        <w:t>кафедры</w:t>
      </w:r>
      <w:r w:rsidRPr="002576C7">
        <w:rPr>
          <w:szCs w:val="28"/>
        </w:rPr>
        <w:t xml:space="preserve">. </w:t>
      </w:r>
    </w:p>
    <w:p w14:paraId="46C1534D" w14:textId="77777777" w:rsidR="00143629" w:rsidRDefault="00931E49" w:rsidP="00143629">
      <w:pPr>
        <w:shd w:val="clear" w:color="auto" w:fill="FFFFFF"/>
        <w:ind w:firstLine="709"/>
        <w:rPr>
          <w:szCs w:val="28"/>
        </w:rPr>
      </w:pPr>
      <w:r>
        <w:rPr>
          <w:szCs w:val="28"/>
        </w:rPr>
        <w:t xml:space="preserve"> </w:t>
      </w:r>
    </w:p>
    <w:p w14:paraId="639B378F" w14:textId="2A562B21" w:rsidR="00684427" w:rsidRPr="00931E49" w:rsidRDefault="00684427" w:rsidP="00143629">
      <w:pPr>
        <w:shd w:val="clear" w:color="auto" w:fill="FFFFFF"/>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55190E2C" w14:textId="77777777" w:rsidR="00143629" w:rsidRPr="00243ACD" w:rsidRDefault="00143629" w:rsidP="00143629">
      <w:pPr>
        <w:shd w:val="clear" w:color="auto" w:fill="FFFFFF"/>
        <w:tabs>
          <w:tab w:val="left" w:pos="442"/>
        </w:tabs>
        <w:spacing w:line="240" w:lineRule="auto"/>
        <w:rPr>
          <w:rFonts w:cs="Times New Roman"/>
          <w:bCs/>
          <w:szCs w:val="28"/>
        </w:rPr>
      </w:pPr>
      <w:r w:rsidRPr="00243ACD">
        <w:rPr>
          <w:rFonts w:cs="Times New Roman"/>
          <w:bCs/>
          <w:szCs w:val="28"/>
        </w:rPr>
        <w:t xml:space="preserve">1. </w:t>
      </w:r>
      <w:bookmarkStart w:id="2" w:name="_Toc531614952"/>
      <w:bookmarkStart w:id="3" w:name="_Toc531686469"/>
      <w:r w:rsidRPr="00243ACD">
        <w:rPr>
          <w:rFonts w:cs="Times New Roman"/>
          <w:bCs/>
          <w:szCs w:val="28"/>
        </w:rPr>
        <w:t xml:space="preserve">Компьютерные программы общего назначения </w:t>
      </w:r>
      <w:r w:rsidRPr="00243ACD">
        <w:rPr>
          <w:rFonts w:cs="Times New Roman"/>
          <w:bCs/>
          <w:szCs w:val="28"/>
          <w:lang w:val="en-US"/>
        </w:rPr>
        <w:t>Linux</w:t>
      </w:r>
      <w:r w:rsidRPr="00243ACD">
        <w:rPr>
          <w:rFonts w:cs="Times New Roman"/>
          <w:bCs/>
          <w:szCs w:val="28"/>
        </w:rPr>
        <w:t xml:space="preserve">, </w:t>
      </w:r>
      <w:r w:rsidRPr="00243ACD">
        <w:rPr>
          <w:rFonts w:cs="Times New Roman"/>
          <w:bCs/>
          <w:szCs w:val="28"/>
          <w:lang w:val="en-US"/>
        </w:rPr>
        <w:t>Libre</w:t>
      </w:r>
      <w:r w:rsidRPr="00243ACD">
        <w:rPr>
          <w:rFonts w:cs="Times New Roman"/>
          <w:bCs/>
          <w:szCs w:val="28"/>
        </w:rPr>
        <w:t>Office;</w:t>
      </w:r>
    </w:p>
    <w:p w14:paraId="3D418A39" w14:textId="05128C2D" w:rsidR="00143629" w:rsidRPr="00243ACD" w:rsidRDefault="00143629" w:rsidP="00143629">
      <w:pPr>
        <w:shd w:val="clear" w:color="auto" w:fill="FFFFFF"/>
        <w:tabs>
          <w:tab w:val="left" w:pos="442"/>
        </w:tabs>
        <w:spacing w:line="240" w:lineRule="auto"/>
        <w:rPr>
          <w:rFonts w:cs="Times New Roman"/>
          <w:bCs/>
          <w:szCs w:val="28"/>
        </w:rPr>
      </w:pPr>
      <w:r w:rsidRPr="00243ACD">
        <w:rPr>
          <w:rFonts w:cs="Times New Roman"/>
          <w:bCs/>
          <w:szCs w:val="28"/>
        </w:rPr>
        <w:t xml:space="preserve">2. Антивирус </w:t>
      </w:r>
      <w:bookmarkEnd w:id="2"/>
      <w:bookmarkEnd w:id="3"/>
      <w:r w:rsidRPr="00243ACD">
        <w:rPr>
          <w:rFonts w:cs="Times New Roman"/>
          <w:bCs/>
          <w:szCs w:val="28"/>
        </w:rPr>
        <w:t>Kaspersky</w:t>
      </w:r>
      <w:r>
        <w:rPr>
          <w:rFonts w:cs="Times New Roman"/>
          <w:bCs/>
          <w:szCs w:val="28"/>
        </w:rPr>
        <w:t>.</w:t>
      </w:r>
    </w:p>
    <w:p w14:paraId="6D87DF3A" w14:textId="77777777" w:rsidR="00931E49" w:rsidRPr="001455AB" w:rsidRDefault="00931E49" w:rsidP="00BE225A">
      <w:pPr>
        <w:spacing w:line="240" w:lineRule="auto"/>
        <w:rPr>
          <w:rFonts w:eastAsia="Times New Roman" w:cs="Times New Roman"/>
          <w:szCs w:val="28"/>
          <w:lang w:eastAsia="ru-RU"/>
        </w:rPr>
      </w:pPr>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66289EE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2576C7">
              <w:rPr>
                <w:rFonts w:eastAsia="Times New Roman" w:cs="Times New Roman"/>
                <w:sz w:val="24"/>
                <w:szCs w:val="24"/>
                <w:lang w:eastAsia="ru-RU"/>
              </w:rPr>
              <w:t>6</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r w:rsidRPr="00931E49">
              <w:rPr>
                <w:rFonts w:eastAsia="Times New Roman" w:cs="Times New Roman"/>
                <w:color w:val="000000"/>
                <w:sz w:val="24"/>
                <w:szCs w:val="24"/>
                <w:lang w:val="en-US" w:eastAsia="ru-RU"/>
              </w:rPr>
              <w:t>garant</w:t>
            </w:r>
            <w:r w:rsidRPr="00931E49">
              <w:rPr>
                <w:rFonts w:eastAsia="Times New Roman" w:cs="Times New Roman"/>
                <w:color w:val="000000"/>
                <w:sz w:val="24"/>
                <w:szCs w:val="24"/>
                <w:lang w:eastAsia="ru-RU"/>
              </w:rPr>
              <w:t>.</w:t>
            </w:r>
            <w:r w:rsidRPr="00931E49">
              <w:rPr>
                <w:rFonts w:eastAsia="Times New Roman" w:cs="Times New Roman"/>
                <w:color w:val="000000"/>
                <w:sz w:val="24"/>
                <w:szCs w:val="24"/>
                <w:lang w:val="en-US" w:eastAsia="ru-RU"/>
              </w:rPr>
              <w:t>ru</w:t>
            </w:r>
            <w:r w:rsidRPr="00931E49">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1CD29F2F"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2576C7">
              <w:rPr>
                <w:rFonts w:eastAsia="Times New Roman" w:cs="Times New Roman"/>
                <w:sz w:val="24"/>
                <w:szCs w:val="24"/>
                <w:lang w:eastAsia="ru-RU"/>
              </w:rPr>
              <w:t>6</w:t>
            </w:r>
            <w:r w:rsidRPr="00931E49">
              <w:rPr>
                <w:rFonts w:eastAsia="Times New Roman" w:cs="Times New Roman"/>
                <w:sz w:val="24"/>
                <w:szCs w:val="24"/>
                <w:lang w:eastAsia="ru-RU"/>
              </w:rPr>
              <w:t xml:space="preserve"> </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237CF64A"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2576C7">
              <w:rPr>
                <w:rFonts w:eastAsia="Times New Roman" w:cs="Times New Roman"/>
                <w:sz w:val="24"/>
                <w:szCs w:val="24"/>
                <w:lang w:eastAsia="ru-RU"/>
              </w:rPr>
              <w:t>6</w:t>
            </w:r>
          </w:p>
          <w:p w14:paraId="4F6106CD"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5FF15AB3" w14:textId="77777777" w:rsidR="00656FDE" w:rsidRDefault="00656FDE" w:rsidP="00796318">
      <w:pPr>
        <w:pStyle w:val="1"/>
        <w:rPr>
          <w:rFonts w:eastAsia="Times New Roman"/>
          <w:lang w:eastAsia="ru-RU"/>
        </w:rPr>
      </w:pPr>
    </w:p>
    <w:p w14:paraId="3AF1FBC5" w14:textId="28E79906"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lastRenderedPageBreak/>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6B99D" w14:textId="77777777" w:rsidR="00A765D6" w:rsidRDefault="00A765D6" w:rsidP="003B3EED">
      <w:pPr>
        <w:spacing w:line="240" w:lineRule="auto"/>
      </w:pPr>
      <w:r>
        <w:separator/>
      </w:r>
    </w:p>
  </w:endnote>
  <w:endnote w:type="continuationSeparator" w:id="0">
    <w:p w14:paraId="24435A9C" w14:textId="77777777" w:rsidR="00A765D6" w:rsidRDefault="00A765D6"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53116F87" w:rsidR="00950A83" w:rsidRDefault="00950A83">
    <w:pPr>
      <w:pStyle w:val="a3"/>
      <w:jc w:val="center"/>
    </w:pPr>
    <w:r>
      <w:fldChar w:fldCharType="begin"/>
    </w:r>
    <w:r>
      <w:instrText xml:space="preserve"> PAGE   \* MERGEFORMAT </w:instrText>
    </w:r>
    <w:r>
      <w:fldChar w:fldCharType="separate"/>
    </w:r>
    <w:r w:rsidR="006C6A90">
      <w:rPr>
        <w:noProof/>
      </w:rPr>
      <w:t>1</w:t>
    </w:r>
    <w:r>
      <w:rPr>
        <w:noProof/>
      </w:rPr>
      <w:fldChar w:fldCharType="end"/>
    </w:r>
  </w:p>
  <w:p w14:paraId="12F13093" w14:textId="77777777" w:rsidR="00950A83" w:rsidRDefault="00950A83"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887EA" w14:textId="77777777" w:rsidR="00A765D6" w:rsidRDefault="00A765D6" w:rsidP="003B3EED">
      <w:pPr>
        <w:spacing w:line="240" w:lineRule="auto"/>
      </w:pPr>
      <w:r>
        <w:separator/>
      </w:r>
    </w:p>
  </w:footnote>
  <w:footnote w:type="continuationSeparator" w:id="0">
    <w:p w14:paraId="21C15EA3" w14:textId="77777777" w:rsidR="00A765D6" w:rsidRDefault="00A765D6"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0"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
  </w:num>
  <w:num w:numId="7">
    <w:abstractNumId w:val="0"/>
  </w:num>
  <w:num w:numId="8">
    <w:abstractNumId w:val="1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5"/>
  </w:num>
  <w:num w:numId="14">
    <w:abstractNumId w:val="10"/>
  </w:num>
  <w:num w:numId="15">
    <w:abstractNumId w:val="13"/>
  </w:num>
  <w:num w:numId="16">
    <w:abstractNumId w:val="4"/>
  </w:num>
  <w:num w:numId="17">
    <w:abstractNumId w:val="9"/>
  </w:num>
  <w:num w:numId="18">
    <w:abstractNumId w:val="1"/>
  </w:num>
  <w:num w:numId="19">
    <w:abstractNumId w:val="17"/>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D61"/>
    <w:rsid w:val="00000FE8"/>
    <w:rsid w:val="000048ED"/>
    <w:rsid w:val="00005A88"/>
    <w:rsid w:val="00011A08"/>
    <w:rsid w:val="0001330F"/>
    <w:rsid w:val="00021CFB"/>
    <w:rsid w:val="00032E8C"/>
    <w:rsid w:val="0003305A"/>
    <w:rsid w:val="000366F7"/>
    <w:rsid w:val="000367E4"/>
    <w:rsid w:val="00037BD7"/>
    <w:rsid w:val="00040C88"/>
    <w:rsid w:val="00042B51"/>
    <w:rsid w:val="00044E39"/>
    <w:rsid w:val="00044FBB"/>
    <w:rsid w:val="000457D8"/>
    <w:rsid w:val="00046465"/>
    <w:rsid w:val="0004773C"/>
    <w:rsid w:val="0005409F"/>
    <w:rsid w:val="00060365"/>
    <w:rsid w:val="00060F34"/>
    <w:rsid w:val="000677E9"/>
    <w:rsid w:val="000745C5"/>
    <w:rsid w:val="00074687"/>
    <w:rsid w:val="00076E74"/>
    <w:rsid w:val="00082EA2"/>
    <w:rsid w:val="00087149"/>
    <w:rsid w:val="00091AE9"/>
    <w:rsid w:val="00096DFC"/>
    <w:rsid w:val="000B4D4A"/>
    <w:rsid w:val="000B78F6"/>
    <w:rsid w:val="000C2C13"/>
    <w:rsid w:val="000C3679"/>
    <w:rsid w:val="000C3B35"/>
    <w:rsid w:val="000C4A5C"/>
    <w:rsid w:val="000C5E2F"/>
    <w:rsid w:val="000C740A"/>
    <w:rsid w:val="000D21F9"/>
    <w:rsid w:val="000D2D2C"/>
    <w:rsid w:val="000D2E54"/>
    <w:rsid w:val="000D3B1B"/>
    <w:rsid w:val="000D6C7D"/>
    <w:rsid w:val="000E1FE8"/>
    <w:rsid w:val="000E2AF2"/>
    <w:rsid w:val="000E3885"/>
    <w:rsid w:val="000E4ED8"/>
    <w:rsid w:val="000F4F57"/>
    <w:rsid w:val="000F6C2F"/>
    <w:rsid w:val="00101B91"/>
    <w:rsid w:val="001102C1"/>
    <w:rsid w:val="0011157B"/>
    <w:rsid w:val="00111EE2"/>
    <w:rsid w:val="00111FCC"/>
    <w:rsid w:val="0011563E"/>
    <w:rsid w:val="00123D16"/>
    <w:rsid w:val="00124CCC"/>
    <w:rsid w:val="00124DF8"/>
    <w:rsid w:val="00131A66"/>
    <w:rsid w:val="00133199"/>
    <w:rsid w:val="00136A9D"/>
    <w:rsid w:val="0014025A"/>
    <w:rsid w:val="001414C4"/>
    <w:rsid w:val="00143629"/>
    <w:rsid w:val="001437FE"/>
    <w:rsid w:val="00143E59"/>
    <w:rsid w:val="001455AB"/>
    <w:rsid w:val="00145A98"/>
    <w:rsid w:val="00150836"/>
    <w:rsid w:val="00151BE6"/>
    <w:rsid w:val="00153C9D"/>
    <w:rsid w:val="0015723A"/>
    <w:rsid w:val="00160389"/>
    <w:rsid w:val="001615C8"/>
    <w:rsid w:val="00165110"/>
    <w:rsid w:val="00166233"/>
    <w:rsid w:val="001715AB"/>
    <w:rsid w:val="00173149"/>
    <w:rsid w:val="001759AE"/>
    <w:rsid w:val="00182D7D"/>
    <w:rsid w:val="0018636E"/>
    <w:rsid w:val="001877D1"/>
    <w:rsid w:val="001909B1"/>
    <w:rsid w:val="00190D9D"/>
    <w:rsid w:val="001969A3"/>
    <w:rsid w:val="001A4644"/>
    <w:rsid w:val="001B00EE"/>
    <w:rsid w:val="001B156B"/>
    <w:rsid w:val="001B28C2"/>
    <w:rsid w:val="001B340E"/>
    <w:rsid w:val="001C25DD"/>
    <w:rsid w:val="001C49CB"/>
    <w:rsid w:val="001D0288"/>
    <w:rsid w:val="001D06E9"/>
    <w:rsid w:val="001D08E0"/>
    <w:rsid w:val="001D5BC5"/>
    <w:rsid w:val="001D722C"/>
    <w:rsid w:val="001E2374"/>
    <w:rsid w:val="001E4B50"/>
    <w:rsid w:val="001E7F8D"/>
    <w:rsid w:val="001F164D"/>
    <w:rsid w:val="001F1ADB"/>
    <w:rsid w:val="001F44E1"/>
    <w:rsid w:val="001F6E2A"/>
    <w:rsid w:val="00201DD1"/>
    <w:rsid w:val="00206B4D"/>
    <w:rsid w:val="002077BD"/>
    <w:rsid w:val="00210730"/>
    <w:rsid w:val="00213660"/>
    <w:rsid w:val="00214796"/>
    <w:rsid w:val="00217EB4"/>
    <w:rsid w:val="00223167"/>
    <w:rsid w:val="0023758B"/>
    <w:rsid w:val="0024237D"/>
    <w:rsid w:val="0025365B"/>
    <w:rsid w:val="0025557F"/>
    <w:rsid w:val="0025595B"/>
    <w:rsid w:val="002576C7"/>
    <w:rsid w:val="002652E6"/>
    <w:rsid w:val="002709B9"/>
    <w:rsid w:val="00275FE9"/>
    <w:rsid w:val="0027641A"/>
    <w:rsid w:val="002809CA"/>
    <w:rsid w:val="00287D47"/>
    <w:rsid w:val="00292AA8"/>
    <w:rsid w:val="00294E40"/>
    <w:rsid w:val="002966E9"/>
    <w:rsid w:val="002A4C38"/>
    <w:rsid w:val="002A72A5"/>
    <w:rsid w:val="002B2696"/>
    <w:rsid w:val="002B2EDA"/>
    <w:rsid w:val="002B49A9"/>
    <w:rsid w:val="002B742F"/>
    <w:rsid w:val="002C07C7"/>
    <w:rsid w:val="002C2068"/>
    <w:rsid w:val="002D08E1"/>
    <w:rsid w:val="002D49D4"/>
    <w:rsid w:val="002D4D08"/>
    <w:rsid w:val="002E4130"/>
    <w:rsid w:val="002E5B01"/>
    <w:rsid w:val="002E7252"/>
    <w:rsid w:val="002F185B"/>
    <w:rsid w:val="002F41C6"/>
    <w:rsid w:val="002F56BD"/>
    <w:rsid w:val="00304492"/>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2917"/>
    <w:rsid w:val="00374FAF"/>
    <w:rsid w:val="003837A4"/>
    <w:rsid w:val="003858CE"/>
    <w:rsid w:val="00386444"/>
    <w:rsid w:val="0038661A"/>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402FAB"/>
    <w:rsid w:val="00404EFC"/>
    <w:rsid w:val="00405762"/>
    <w:rsid w:val="00411ACB"/>
    <w:rsid w:val="0041227F"/>
    <w:rsid w:val="0041241F"/>
    <w:rsid w:val="00412903"/>
    <w:rsid w:val="004130C5"/>
    <w:rsid w:val="00413913"/>
    <w:rsid w:val="00414A6D"/>
    <w:rsid w:val="00421B72"/>
    <w:rsid w:val="00424A5C"/>
    <w:rsid w:val="004374F4"/>
    <w:rsid w:val="004456F6"/>
    <w:rsid w:val="00446EE3"/>
    <w:rsid w:val="00447364"/>
    <w:rsid w:val="00455E40"/>
    <w:rsid w:val="00461E9C"/>
    <w:rsid w:val="004632C6"/>
    <w:rsid w:val="00472883"/>
    <w:rsid w:val="0047353F"/>
    <w:rsid w:val="0048180E"/>
    <w:rsid w:val="0048625C"/>
    <w:rsid w:val="0049297A"/>
    <w:rsid w:val="00496E37"/>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E3180"/>
    <w:rsid w:val="004E3BA4"/>
    <w:rsid w:val="004F1362"/>
    <w:rsid w:val="004F3D75"/>
    <w:rsid w:val="004F4B12"/>
    <w:rsid w:val="004F4D10"/>
    <w:rsid w:val="004F6307"/>
    <w:rsid w:val="004F7627"/>
    <w:rsid w:val="00500FCB"/>
    <w:rsid w:val="00502549"/>
    <w:rsid w:val="00502A5E"/>
    <w:rsid w:val="00503572"/>
    <w:rsid w:val="005108D7"/>
    <w:rsid w:val="00513B26"/>
    <w:rsid w:val="00517ED3"/>
    <w:rsid w:val="00521397"/>
    <w:rsid w:val="005220C2"/>
    <w:rsid w:val="00524A02"/>
    <w:rsid w:val="0052564B"/>
    <w:rsid w:val="005256CE"/>
    <w:rsid w:val="00526088"/>
    <w:rsid w:val="005311F3"/>
    <w:rsid w:val="0053492B"/>
    <w:rsid w:val="005352CE"/>
    <w:rsid w:val="00542EAD"/>
    <w:rsid w:val="005435F5"/>
    <w:rsid w:val="00550FF2"/>
    <w:rsid w:val="00560E3D"/>
    <w:rsid w:val="00564888"/>
    <w:rsid w:val="005665F9"/>
    <w:rsid w:val="00572992"/>
    <w:rsid w:val="0057780F"/>
    <w:rsid w:val="00582236"/>
    <w:rsid w:val="005862E9"/>
    <w:rsid w:val="0058642D"/>
    <w:rsid w:val="005A0656"/>
    <w:rsid w:val="005A0BD4"/>
    <w:rsid w:val="005A1B70"/>
    <w:rsid w:val="005B025E"/>
    <w:rsid w:val="005B1C45"/>
    <w:rsid w:val="005B4A91"/>
    <w:rsid w:val="005C069F"/>
    <w:rsid w:val="005C1454"/>
    <w:rsid w:val="005C1880"/>
    <w:rsid w:val="005D3709"/>
    <w:rsid w:val="005D4282"/>
    <w:rsid w:val="005D4383"/>
    <w:rsid w:val="005D4F50"/>
    <w:rsid w:val="005D777C"/>
    <w:rsid w:val="005E4FD2"/>
    <w:rsid w:val="005F0F35"/>
    <w:rsid w:val="005F2F61"/>
    <w:rsid w:val="006037E8"/>
    <w:rsid w:val="0060578B"/>
    <w:rsid w:val="00614F77"/>
    <w:rsid w:val="006159F4"/>
    <w:rsid w:val="00615EBE"/>
    <w:rsid w:val="00621C81"/>
    <w:rsid w:val="00623D88"/>
    <w:rsid w:val="00623FEC"/>
    <w:rsid w:val="00624077"/>
    <w:rsid w:val="00625583"/>
    <w:rsid w:val="00626D39"/>
    <w:rsid w:val="00631D0F"/>
    <w:rsid w:val="00631FFC"/>
    <w:rsid w:val="00632396"/>
    <w:rsid w:val="006332FA"/>
    <w:rsid w:val="00640256"/>
    <w:rsid w:val="0064071E"/>
    <w:rsid w:val="00641E77"/>
    <w:rsid w:val="006426B6"/>
    <w:rsid w:val="00647BD7"/>
    <w:rsid w:val="006518AF"/>
    <w:rsid w:val="00653DFF"/>
    <w:rsid w:val="00654611"/>
    <w:rsid w:val="00654F24"/>
    <w:rsid w:val="00656C9B"/>
    <w:rsid w:val="00656FDE"/>
    <w:rsid w:val="00657DF5"/>
    <w:rsid w:val="006615A8"/>
    <w:rsid w:val="00661DD9"/>
    <w:rsid w:val="00665474"/>
    <w:rsid w:val="006658FB"/>
    <w:rsid w:val="00674A6D"/>
    <w:rsid w:val="00676714"/>
    <w:rsid w:val="00677309"/>
    <w:rsid w:val="00684427"/>
    <w:rsid w:val="00685D27"/>
    <w:rsid w:val="00686BF8"/>
    <w:rsid w:val="00690B7D"/>
    <w:rsid w:val="006A7712"/>
    <w:rsid w:val="006C193B"/>
    <w:rsid w:val="006C6A90"/>
    <w:rsid w:val="006C77CF"/>
    <w:rsid w:val="006D2FEC"/>
    <w:rsid w:val="006D3851"/>
    <w:rsid w:val="006D4A10"/>
    <w:rsid w:val="006E000E"/>
    <w:rsid w:val="006E20C0"/>
    <w:rsid w:val="006E3C61"/>
    <w:rsid w:val="006E6951"/>
    <w:rsid w:val="006E771B"/>
    <w:rsid w:val="006E7AFB"/>
    <w:rsid w:val="006E7C23"/>
    <w:rsid w:val="006F64B5"/>
    <w:rsid w:val="0071055B"/>
    <w:rsid w:val="00713994"/>
    <w:rsid w:val="00713E1F"/>
    <w:rsid w:val="00715A26"/>
    <w:rsid w:val="007312F2"/>
    <w:rsid w:val="00732B6E"/>
    <w:rsid w:val="007350E3"/>
    <w:rsid w:val="00737E07"/>
    <w:rsid w:val="00745E95"/>
    <w:rsid w:val="00750424"/>
    <w:rsid w:val="00750DD3"/>
    <w:rsid w:val="00751FF0"/>
    <w:rsid w:val="00762E36"/>
    <w:rsid w:val="007635C2"/>
    <w:rsid w:val="007636FE"/>
    <w:rsid w:val="007657E4"/>
    <w:rsid w:val="00765826"/>
    <w:rsid w:val="00765E49"/>
    <w:rsid w:val="00766B98"/>
    <w:rsid w:val="007740E9"/>
    <w:rsid w:val="0077593E"/>
    <w:rsid w:val="00776248"/>
    <w:rsid w:val="007800DD"/>
    <w:rsid w:val="00781A4B"/>
    <w:rsid w:val="00782725"/>
    <w:rsid w:val="00782C60"/>
    <w:rsid w:val="00790CA5"/>
    <w:rsid w:val="0079136E"/>
    <w:rsid w:val="00793A86"/>
    <w:rsid w:val="007948A2"/>
    <w:rsid w:val="00796318"/>
    <w:rsid w:val="00796746"/>
    <w:rsid w:val="00796778"/>
    <w:rsid w:val="007A5C2F"/>
    <w:rsid w:val="007B0E0A"/>
    <w:rsid w:val="007B15AF"/>
    <w:rsid w:val="007B671E"/>
    <w:rsid w:val="007C0798"/>
    <w:rsid w:val="007C51B2"/>
    <w:rsid w:val="007C5383"/>
    <w:rsid w:val="007C6A70"/>
    <w:rsid w:val="007C71C5"/>
    <w:rsid w:val="007D1BF3"/>
    <w:rsid w:val="007D3662"/>
    <w:rsid w:val="007D67CE"/>
    <w:rsid w:val="007E3BD0"/>
    <w:rsid w:val="007E58E5"/>
    <w:rsid w:val="007F12E7"/>
    <w:rsid w:val="007F4059"/>
    <w:rsid w:val="007F563C"/>
    <w:rsid w:val="007F5A0B"/>
    <w:rsid w:val="007F74A8"/>
    <w:rsid w:val="00801D3E"/>
    <w:rsid w:val="00802698"/>
    <w:rsid w:val="00806A6A"/>
    <w:rsid w:val="008106B9"/>
    <w:rsid w:val="00817237"/>
    <w:rsid w:val="008223C2"/>
    <w:rsid w:val="0082468A"/>
    <w:rsid w:val="00826D45"/>
    <w:rsid w:val="0083015E"/>
    <w:rsid w:val="008318A6"/>
    <w:rsid w:val="00831BD5"/>
    <w:rsid w:val="008328B6"/>
    <w:rsid w:val="00837143"/>
    <w:rsid w:val="00837228"/>
    <w:rsid w:val="00843981"/>
    <w:rsid w:val="00846DA0"/>
    <w:rsid w:val="00851C49"/>
    <w:rsid w:val="00853432"/>
    <w:rsid w:val="00857AF9"/>
    <w:rsid w:val="00862FEC"/>
    <w:rsid w:val="00863F28"/>
    <w:rsid w:val="00864E74"/>
    <w:rsid w:val="00867965"/>
    <w:rsid w:val="00867D0F"/>
    <w:rsid w:val="008705A4"/>
    <w:rsid w:val="008717A8"/>
    <w:rsid w:val="00871CC3"/>
    <w:rsid w:val="0087778F"/>
    <w:rsid w:val="00880440"/>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39CD"/>
    <w:rsid w:val="008C6243"/>
    <w:rsid w:val="008C696C"/>
    <w:rsid w:val="008C6F4F"/>
    <w:rsid w:val="008C7EB4"/>
    <w:rsid w:val="008D091C"/>
    <w:rsid w:val="008D10A7"/>
    <w:rsid w:val="008D1A89"/>
    <w:rsid w:val="008D54E4"/>
    <w:rsid w:val="008D67DF"/>
    <w:rsid w:val="008D7D1B"/>
    <w:rsid w:val="008E165C"/>
    <w:rsid w:val="008E45C7"/>
    <w:rsid w:val="008E5453"/>
    <w:rsid w:val="008E595B"/>
    <w:rsid w:val="008F0315"/>
    <w:rsid w:val="008F13E8"/>
    <w:rsid w:val="008F3967"/>
    <w:rsid w:val="008F3E84"/>
    <w:rsid w:val="008F457A"/>
    <w:rsid w:val="0090058B"/>
    <w:rsid w:val="00906A1A"/>
    <w:rsid w:val="00912C62"/>
    <w:rsid w:val="00920A78"/>
    <w:rsid w:val="00920C2F"/>
    <w:rsid w:val="009214B6"/>
    <w:rsid w:val="00927BB4"/>
    <w:rsid w:val="009311F5"/>
    <w:rsid w:val="00931D32"/>
    <w:rsid w:val="00931E49"/>
    <w:rsid w:val="00935482"/>
    <w:rsid w:val="00942D45"/>
    <w:rsid w:val="00950A83"/>
    <w:rsid w:val="009530CA"/>
    <w:rsid w:val="00955B66"/>
    <w:rsid w:val="009568A8"/>
    <w:rsid w:val="0096335A"/>
    <w:rsid w:val="0096792A"/>
    <w:rsid w:val="00970582"/>
    <w:rsid w:val="009732E5"/>
    <w:rsid w:val="00974049"/>
    <w:rsid w:val="00976685"/>
    <w:rsid w:val="00986E68"/>
    <w:rsid w:val="00987638"/>
    <w:rsid w:val="0099309F"/>
    <w:rsid w:val="0099324F"/>
    <w:rsid w:val="00993472"/>
    <w:rsid w:val="00993757"/>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4956"/>
    <w:rsid w:val="00A1090A"/>
    <w:rsid w:val="00A12074"/>
    <w:rsid w:val="00A15BF5"/>
    <w:rsid w:val="00A213A1"/>
    <w:rsid w:val="00A22834"/>
    <w:rsid w:val="00A23C82"/>
    <w:rsid w:val="00A23F2A"/>
    <w:rsid w:val="00A24CED"/>
    <w:rsid w:val="00A303D5"/>
    <w:rsid w:val="00A3198E"/>
    <w:rsid w:val="00A3270B"/>
    <w:rsid w:val="00A43A91"/>
    <w:rsid w:val="00A43D6A"/>
    <w:rsid w:val="00A460FE"/>
    <w:rsid w:val="00A5276A"/>
    <w:rsid w:val="00A53682"/>
    <w:rsid w:val="00A57223"/>
    <w:rsid w:val="00A63009"/>
    <w:rsid w:val="00A71820"/>
    <w:rsid w:val="00A72CD3"/>
    <w:rsid w:val="00A74FD4"/>
    <w:rsid w:val="00A765D6"/>
    <w:rsid w:val="00A77B59"/>
    <w:rsid w:val="00A77BD2"/>
    <w:rsid w:val="00A80D4C"/>
    <w:rsid w:val="00A80D68"/>
    <w:rsid w:val="00A80E54"/>
    <w:rsid w:val="00A8192E"/>
    <w:rsid w:val="00A82307"/>
    <w:rsid w:val="00A876FA"/>
    <w:rsid w:val="00A9042D"/>
    <w:rsid w:val="00A908A9"/>
    <w:rsid w:val="00A91ABF"/>
    <w:rsid w:val="00A94122"/>
    <w:rsid w:val="00AA0774"/>
    <w:rsid w:val="00AA1416"/>
    <w:rsid w:val="00AA26DA"/>
    <w:rsid w:val="00AB5435"/>
    <w:rsid w:val="00AB7AEB"/>
    <w:rsid w:val="00AC266F"/>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0DA9"/>
    <w:rsid w:val="00B4205C"/>
    <w:rsid w:val="00B4344C"/>
    <w:rsid w:val="00B44C04"/>
    <w:rsid w:val="00B4574D"/>
    <w:rsid w:val="00B505F9"/>
    <w:rsid w:val="00B559E5"/>
    <w:rsid w:val="00B614E4"/>
    <w:rsid w:val="00B61666"/>
    <w:rsid w:val="00B62837"/>
    <w:rsid w:val="00B642A2"/>
    <w:rsid w:val="00B643B8"/>
    <w:rsid w:val="00B700D5"/>
    <w:rsid w:val="00B73382"/>
    <w:rsid w:val="00B77664"/>
    <w:rsid w:val="00B85B5A"/>
    <w:rsid w:val="00B92C88"/>
    <w:rsid w:val="00B93533"/>
    <w:rsid w:val="00B94F85"/>
    <w:rsid w:val="00BA044D"/>
    <w:rsid w:val="00BA3C24"/>
    <w:rsid w:val="00BA5A66"/>
    <w:rsid w:val="00BA5BA9"/>
    <w:rsid w:val="00BA5E38"/>
    <w:rsid w:val="00BB041E"/>
    <w:rsid w:val="00BB0F8F"/>
    <w:rsid w:val="00BB1B94"/>
    <w:rsid w:val="00BB47E3"/>
    <w:rsid w:val="00BB680D"/>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714C"/>
    <w:rsid w:val="00BF739A"/>
    <w:rsid w:val="00C00A7E"/>
    <w:rsid w:val="00C01388"/>
    <w:rsid w:val="00C061A2"/>
    <w:rsid w:val="00C1185A"/>
    <w:rsid w:val="00C1382F"/>
    <w:rsid w:val="00C13ED6"/>
    <w:rsid w:val="00C20FFA"/>
    <w:rsid w:val="00C227C6"/>
    <w:rsid w:val="00C305BD"/>
    <w:rsid w:val="00C33B00"/>
    <w:rsid w:val="00C371E9"/>
    <w:rsid w:val="00C37622"/>
    <w:rsid w:val="00C417EE"/>
    <w:rsid w:val="00C464AD"/>
    <w:rsid w:val="00C504D0"/>
    <w:rsid w:val="00C50BC7"/>
    <w:rsid w:val="00C50E09"/>
    <w:rsid w:val="00C51A3B"/>
    <w:rsid w:val="00C62219"/>
    <w:rsid w:val="00C629E5"/>
    <w:rsid w:val="00C6612C"/>
    <w:rsid w:val="00C75770"/>
    <w:rsid w:val="00C76AED"/>
    <w:rsid w:val="00C82552"/>
    <w:rsid w:val="00C84D61"/>
    <w:rsid w:val="00C943B8"/>
    <w:rsid w:val="00C9532D"/>
    <w:rsid w:val="00C955CB"/>
    <w:rsid w:val="00CA3840"/>
    <w:rsid w:val="00CB08E5"/>
    <w:rsid w:val="00CB23D9"/>
    <w:rsid w:val="00CB65AA"/>
    <w:rsid w:val="00CB7ADC"/>
    <w:rsid w:val="00CC0A9A"/>
    <w:rsid w:val="00CC1AC6"/>
    <w:rsid w:val="00CC28D5"/>
    <w:rsid w:val="00CC411B"/>
    <w:rsid w:val="00CD0B63"/>
    <w:rsid w:val="00CD1368"/>
    <w:rsid w:val="00CD4A84"/>
    <w:rsid w:val="00CE1C36"/>
    <w:rsid w:val="00CE3874"/>
    <w:rsid w:val="00CE5E83"/>
    <w:rsid w:val="00CE5F2B"/>
    <w:rsid w:val="00CF0034"/>
    <w:rsid w:val="00CF071B"/>
    <w:rsid w:val="00CF53BC"/>
    <w:rsid w:val="00CF7747"/>
    <w:rsid w:val="00D00B8C"/>
    <w:rsid w:val="00D0395C"/>
    <w:rsid w:val="00D111E5"/>
    <w:rsid w:val="00D340E0"/>
    <w:rsid w:val="00D34A74"/>
    <w:rsid w:val="00D44DAB"/>
    <w:rsid w:val="00D45DBD"/>
    <w:rsid w:val="00D45F27"/>
    <w:rsid w:val="00D46006"/>
    <w:rsid w:val="00D52588"/>
    <w:rsid w:val="00D63887"/>
    <w:rsid w:val="00D679F7"/>
    <w:rsid w:val="00D70045"/>
    <w:rsid w:val="00D73CAB"/>
    <w:rsid w:val="00D73E34"/>
    <w:rsid w:val="00D74437"/>
    <w:rsid w:val="00D7499A"/>
    <w:rsid w:val="00D801EB"/>
    <w:rsid w:val="00D81285"/>
    <w:rsid w:val="00D81C24"/>
    <w:rsid w:val="00D84C24"/>
    <w:rsid w:val="00D84D6D"/>
    <w:rsid w:val="00D85E2B"/>
    <w:rsid w:val="00D901EE"/>
    <w:rsid w:val="00D97118"/>
    <w:rsid w:val="00DA4675"/>
    <w:rsid w:val="00DA4B9C"/>
    <w:rsid w:val="00DA67B7"/>
    <w:rsid w:val="00DB1F09"/>
    <w:rsid w:val="00DB2651"/>
    <w:rsid w:val="00DB418D"/>
    <w:rsid w:val="00DB799E"/>
    <w:rsid w:val="00DB7F97"/>
    <w:rsid w:val="00DD2443"/>
    <w:rsid w:val="00DD2D6C"/>
    <w:rsid w:val="00DE3C73"/>
    <w:rsid w:val="00DE41C8"/>
    <w:rsid w:val="00DE55C1"/>
    <w:rsid w:val="00DE5CED"/>
    <w:rsid w:val="00DE62F6"/>
    <w:rsid w:val="00DF1601"/>
    <w:rsid w:val="00DF1FA3"/>
    <w:rsid w:val="00DF3581"/>
    <w:rsid w:val="00DF6C44"/>
    <w:rsid w:val="00E00B2B"/>
    <w:rsid w:val="00E024C8"/>
    <w:rsid w:val="00E031C1"/>
    <w:rsid w:val="00E07DB9"/>
    <w:rsid w:val="00E122CD"/>
    <w:rsid w:val="00E12367"/>
    <w:rsid w:val="00E128F8"/>
    <w:rsid w:val="00E25652"/>
    <w:rsid w:val="00E25C81"/>
    <w:rsid w:val="00E3436E"/>
    <w:rsid w:val="00E5236C"/>
    <w:rsid w:val="00E54B92"/>
    <w:rsid w:val="00E56712"/>
    <w:rsid w:val="00E57C06"/>
    <w:rsid w:val="00E62C48"/>
    <w:rsid w:val="00E63627"/>
    <w:rsid w:val="00E7171C"/>
    <w:rsid w:val="00E71C95"/>
    <w:rsid w:val="00E73F39"/>
    <w:rsid w:val="00E77307"/>
    <w:rsid w:val="00E77EF2"/>
    <w:rsid w:val="00E81DC4"/>
    <w:rsid w:val="00E82EB4"/>
    <w:rsid w:val="00E8585A"/>
    <w:rsid w:val="00E86F9A"/>
    <w:rsid w:val="00E90509"/>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09B1"/>
    <w:rsid w:val="00ED1AE7"/>
    <w:rsid w:val="00ED1D79"/>
    <w:rsid w:val="00ED274A"/>
    <w:rsid w:val="00ED3560"/>
    <w:rsid w:val="00EF67C1"/>
    <w:rsid w:val="00F0012D"/>
    <w:rsid w:val="00F00698"/>
    <w:rsid w:val="00F00776"/>
    <w:rsid w:val="00F03332"/>
    <w:rsid w:val="00F04CF9"/>
    <w:rsid w:val="00F0600A"/>
    <w:rsid w:val="00F075D0"/>
    <w:rsid w:val="00F07B32"/>
    <w:rsid w:val="00F10785"/>
    <w:rsid w:val="00F1140E"/>
    <w:rsid w:val="00F16BC4"/>
    <w:rsid w:val="00F21B73"/>
    <w:rsid w:val="00F300BE"/>
    <w:rsid w:val="00F31A51"/>
    <w:rsid w:val="00F334C8"/>
    <w:rsid w:val="00F3618E"/>
    <w:rsid w:val="00F373E2"/>
    <w:rsid w:val="00F42F6E"/>
    <w:rsid w:val="00F5083E"/>
    <w:rsid w:val="00F57483"/>
    <w:rsid w:val="00F62100"/>
    <w:rsid w:val="00F63BB9"/>
    <w:rsid w:val="00F6447B"/>
    <w:rsid w:val="00F662DD"/>
    <w:rsid w:val="00F66862"/>
    <w:rsid w:val="00F671C8"/>
    <w:rsid w:val="00F709EE"/>
    <w:rsid w:val="00F774A6"/>
    <w:rsid w:val="00F775D4"/>
    <w:rsid w:val="00F842AF"/>
    <w:rsid w:val="00F95A55"/>
    <w:rsid w:val="00F97BB9"/>
    <w:rsid w:val="00FA6EB8"/>
    <w:rsid w:val="00FA7EB4"/>
    <w:rsid w:val="00FB085C"/>
    <w:rsid w:val="00FB2CF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3E9B8249-8295-402E-BCBA-179A8D07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semiHidden/>
    <w:unhideWhenUsed/>
    <w:rsid w:val="00A1090A"/>
    <w:pPr>
      <w:spacing w:after="120"/>
      <w:ind w:left="283"/>
    </w:pPr>
  </w:style>
  <w:style w:type="character" w:customStyle="1" w:styleId="aff3">
    <w:name w:val="Основной текст с отступом Знак"/>
    <w:basedOn w:val="a0"/>
    <w:link w:val="aff2"/>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369965100">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5001158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log.ru/rn77/about_fts/fts/activities_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g.fa.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A8FB0-D370-4459-88E7-6112870EEC1F}">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3BEB670D-9703-477B-A739-7FC68F0AD6F8}">
  <ds:schemaRefs>
    <ds:schemaRef ds:uri="http://schemas.microsoft.com/sharepoint/v3/contenttype/forms"/>
  </ds:schemaRefs>
</ds:datastoreItem>
</file>

<file path=customXml/itemProps3.xml><?xml version="1.0" encoding="utf-8"?>
<ds:datastoreItem xmlns:ds="http://schemas.openxmlformats.org/officeDocument/2006/customXml" ds:itemID="{784681C7-9FA4-43DA-B273-E8C317FC7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8F5818-A3AB-49A1-9DA6-8514BE43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9048</Words>
  <Characters>51576</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60503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6</cp:revision>
  <cp:lastPrinted>2018-12-06T09:42:00Z</cp:lastPrinted>
  <dcterms:created xsi:type="dcterms:W3CDTF">2025-02-26T13:31:00Z</dcterms:created>
  <dcterms:modified xsi:type="dcterms:W3CDTF">2025-03-14T07:59:00Z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